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1"/>
        <w:rPr>
          <w:b/>
          <w:bCs/>
          <w:sz w:val="44"/>
          <w:szCs w:val="44"/>
          <w:u w:val="single"/>
        </w:rPr>
      </w:pPr>
      <w:bookmarkStart w:id="0" w:name="_GoBack"/>
      <w:bookmarkEnd w:id="0"/>
      <w:r>
        <w:rPr>
          <w:rFonts w:hint="eastAsia" w:ascii="宋体" w:hAnsi="宋体"/>
          <w:b/>
          <w:bCs/>
          <w:color w:val="000000"/>
          <w:sz w:val="24"/>
        </w:rPr>
        <w:t>附件1</w:t>
      </w:r>
      <w:r>
        <w:rPr>
          <w:rFonts w:ascii="宋体" w:hAnsi="宋体"/>
          <w:b/>
          <w:bCs/>
          <w:color w:val="000000"/>
          <w:sz w:val="24"/>
        </w:rPr>
        <w:t>：</w:t>
      </w:r>
      <w:r>
        <w:rPr>
          <w:rFonts w:hint="eastAsia" w:ascii="宋体" w:hAnsi="宋体"/>
          <w:b/>
          <w:sz w:val="24"/>
          <w:szCs w:val="24"/>
        </w:rPr>
        <w:t>意向供应商</w:t>
      </w:r>
      <w:r>
        <w:rPr>
          <w:rFonts w:hint="eastAsia" w:ascii="宋体" w:hAnsi="宋体"/>
          <w:b/>
          <w:bCs/>
          <w:color w:val="000000"/>
          <w:sz w:val="24"/>
        </w:rPr>
        <w:t>响应文件</w:t>
      </w:r>
      <w:r>
        <w:rPr>
          <w:rFonts w:ascii="宋体" w:hAnsi="宋体"/>
          <w:b/>
          <w:bCs/>
          <w:color w:val="000000"/>
          <w:sz w:val="24"/>
        </w:rPr>
        <w:t>格式</w:t>
      </w:r>
    </w:p>
    <w:p>
      <w:pPr>
        <w:rPr>
          <w:rFonts w:ascii="宋体" w:hAnsi="宋体"/>
          <w:b/>
          <w:sz w:val="24"/>
          <w:szCs w:val="24"/>
        </w:rPr>
      </w:pPr>
    </w:p>
    <w:p>
      <w:r>
        <w:rPr>
          <w:rFonts w:hint="eastAsia" w:ascii="宋体" w:hAnsi="宋体"/>
          <w:b/>
          <w:sz w:val="24"/>
          <w:szCs w:val="24"/>
        </w:rPr>
        <w:t>1、意向供应商登记表</w:t>
      </w:r>
    </w:p>
    <w:p>
      <w:pPr>
        <w:spacing w:line="440" w:lineRule="exact"/>
        <w:ind w:left="-199" w:leftChars="-95"/>
        <w:jc w:val="center"/>
        <w:outlineLvl w:val="0"/>
        <w:rPr>
          <w:rFonts w:ascii="黑体" w:hAnsi="黑体" w:eastAsia="黑体" w:cs="黑体"/>
          <w:b/>
          <w:bCs/>
          <w:sz w:val="36"/>
          <w:szCs w:val="28"/>
        </w:rPr>
      </w:pPr>
    </w:p>
    <w:p>
      <w:pPr>
        <w:spacing w:line="440" w:lineRule="exact"/>
        <w:ind w:left="-199" w:leftChars="-95"/>
        <w:jc w:val="center"/>
        <w:outlineLvl w:val="0"/>
        <w:rPr>
          <w:rFonts w:ascii="黑体" w:hAnsi="黑体" w:eastAsia="黑体" w:cs="黑体"/>
          <w:b/>
          <w:bCs/>
          <w:sz w:val="36"/>
          <w:szCs w:val="28"/>
        </w:rPr>
      </w:pPr>
      <w:r>
        <w:rPr>
          <w:rFonts w:hint="eastAsia" w:ascii="黑体" w:hAnsi="黑体" w:eastAsia="黑体" w:cs="黑体"/>
          <w:b/>
          <w:bCs/>
          <w:sz w:val="36"/>
          <w:szCs w:val="28"/>
        </w:rPr>
        <w:t>意向供应商登记表</w:t>
      </w:r>
    </w:p>
    <w:p>
      <w:pPr>
        <w:spacing w:line="440" w:lineRule="exact"/>
        <w:ind w:left="-199" w:leftChars="-95"/>
        <w:outlineLvl w:val="0"/>
        <w:rPr>
          <w:rFonts w:ascii="楷体" w:hAnsi="楷体" w:eastAsia="楷体" w:cs="仿宋_GB2312"/>
          <w:sz w:val="28"/>
          <w:szCs w:val="28"/>
        </w:rPr>
      </w:pPr>
      <w:r>
        <w:rPr>
          <w:rFonts w:hint="eastAsia" w:ascii="黑体" w:hAnsi="黑体" w:eastAsia="黑体" w:cs="黑体"/>
          <w:b/>
          <w:bCs/>
          <w:sz w:val="36"/>
          <w:szCs w:val="28"/>
        </w:rPr>
        <w:t xml:space="preserve">  </w:t>
      </w:r>
      <w:r>
        <w:rPr>
          <w:rFonts w:hint="eastAsia" w:ascii="宋体" w:hAnsi="宋体"/>
          <w:bCs/>
          <w:sz w:val="24"/>
          <w:szCs w:val="24"/>
        </w:rPr>
        <w:t>为充分了解各意向供应商的产品或服务内容、功能与优势，请根据说明完成下表填写。</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2115"/>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6" w:type="dxa"/>
            <w:gridSpan w:val="2"/>
          </w:tcPr>
          <w:p>
            <w:pPr>
              <w:widowControl/>
              <w:spacing w:line="360" w:lineRule="auto"/>
              <w:jc w:val="center"/>
              <w:rPr>
                <w:rFonts w:ascii="宋体" w:hAnsi="宋体"/>
                <w:b/>
                <w:sz w:val="24"/>
                <w:szCs w:val="24"/>
              </w:rPr>
            </w:pPr>
            <w:r>
              <w:rPr>
                <w:rFonts w:hint="eastAsia" w:ascii="宋体" w:hAnsi="宋体"/>
                <w:b/>
                <w:sz w:val="24"/>
                <w:szCs w:val="24"/>
              </w:rPr>
              <w:t>类别</w:t>
            </w:r>
          </w:p>
        </w:tc>
        <w:tc>
          <w:tcPr>
            <w:tcW w:w="5760" w:type="dxa"/>
          </w:tcPr>
          <w:p>
            <w:pPr>
              <w:widowControl/>
              <w:spacing w:line="360" w:lineRule="auto"/>
              <w:jc w:val="center"/>
              <w:rPr>
                <w:rFonts w:ascii="宋体" w:hAnsi="宋体"/>
                <w:b/>
                <w:sz w:val="24"/>
                <w:szCs w:val="24"/>
              </w:rPr>
            </w:pPr>
            <w:r>
              <w:rPr>
                <w:rFonts w:hint="eastAsia" w:ascii="宋体" w:hAnsi="宋体"/>
                <w:b/>
                <w:sz w:val="24"/>
                <w:szCs w:val="24"/>
              </w:rPr>
              <w:t>填写内容说明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center"/>
          </w:tcPr>
          <w:p>
            <w:pPr>
              <w:widowControl/>
              <w:spacing w:line="360" w:lineRule="auto"/>
              <w:jc w:val="center"/>
              <w:rPr>
                <w:rFonts w:ascii="宋体" w:hAnsi="宋体"/>
                <w:bCs/>
                <w:szCs w:val="21"/>
              </w:rPr>
            </w:pPr>
            <w:r>
              <w:rPr>
                <w:rFonts w:hint="eastAsia" w:ascii="宋体" w:hAnsi="宋体"/>
                <w:bCs/>
                <w:szCs w:val="21"/>
              </w:rPr>
              <w:t>2</w:t>
            </w:r>
          </w:p>
        </w:tc>
        <w:tc>
          <w:tcPr>
            <w:tcW w:w="2115" w:type="dxa"/>
            <w:vAlign w:val="center"/>
          </w:tcPr>
          <w:p>
            <w:pPr>
              <w:widowControl/>
              <w:spacing w:line="360" w:lineRule="auto"/>
              <w:jc w:val="center"/>
              <w:rPr>
                <w:rFonts w:ascii="宋体" w:hAnsi="宋体"/>
                <w:bCs/>
                <w:szCs w:val="21"/>
              </w:rPr>
            </w:pPr>
            <w:r>
              <w:rPr>
                <w:rFonts w:hint="eastAsia" w:ascii="宋体" w:hAnsi="宋体"/>
                <w:bCs/>
                <w:szCs w:val="21"/>
              </w:rPr>
              <w:t>公司简介</w:t>
            </w:r>
          </w:p>
        </w:tc>
        <w:tc>
          <w:tcPr>
            <w:tcW w:w="5760" w:type="dxa"/>
          </w:tcPr>
          <w:p>
            <w:pPr>
              <w:widowControl/>
              <w:rPr>
                <w:rFonts w:ascii="宋体" w:hAnsi="宋体"/>
                <w:bCs/>
                <w:szCs w:val="21"/>
              </w:rPr>
            </w:pPr>
            <w:r>
              <w:rPr>
                <w:rFonts w:hint="eastAsia" w:ascii="宋体" w:hAnsi="宋体"/>
                <w:bCs/>
                <w:szCs w:val="21"/>
              </w:rPr>
              <w:t>包含且不限于：</w:t>
            </w:r>
          </w:p>
          <w:p>
            <w:pPr>
              <w:widowControl/>
              <w:rPr>
                <w:rFonts w:ascii="宋体" w:hAnsi="宋体"/>
                <w:bCs/>
                <w:szCs w:val="21"/>
              </w:rPr>
            </w:pPr>
            <w:r>
              <w:rPr>
                <w:rFonts w:hint="eastAsia" w:ascii="宋体" w:hAnsi="宋体"/>
                <w:bCs/>
                <w:szCs w:val="21"/>
              </w:rPr>
              <w:t>公司名称</w:t>
            </w:r>
          </w:p>
          <w:p>
            <w:pPr>
              <w:widowControl/>
              <w:rPr>
                <w:rFonts w:ascii="宋体" w:hAnsi="宋体"/>
                <w:bCs/>
                <w:szCs w:val="21"/>
              </w:rPr>
            </w:pPr>
            <w:r>
              <w:rPr>
                <w:rFonts w:hint="eastAsia" w:ascii="宋体" w:hAnsi="宋体"/>
                <w:bCs/>
                <w:szCs w:val="21"/>
              </w:rPr>
              <w:t>成立时间</w:t>
            </w:r>
          </w:p>
          <w:p>
            <w:pPr>
              <w:widowControl/>
              <w:rPr>
                <w:rFonts w:ascii="宋体" w:hAnsi="宋体"/>
                <w:bCs/>
                <w:szCs w:val="21"/>
              </w:rPr>
            </w:pPr>
            <w:r>
              <w:rPr>
                <w:rFonts w:hint="eastAsia" w:ascii="宋体" w:hAnsi="宋体"/>
                <w:bCs/>
                <w:szCs w:val="21"/>
              </w:rPr>
              <w:t>注册资本</w:t>
            </w:r>
          </w:p>
          <w:p>
            <w:pPr>
              <w:widowControl/>
              <w:rPr>
                <w:rFonts w:ascii="宋体" w:hAnsi="宋体"/>
                <w:bCs/>
                <w:szCs w:val="21"/>
              </w:rPr>
            </w:pPr>
            <w:r>
              <w:rPr>
                <w:rFonts w:hint="eastAsia" w:ascii="宋体" w:hAnsi="宋体"/>
                <w:bCs/>
                <w:szCs w:val="21"/>
              </w:rPr>
              <w:t>员工总数及技术人员数量</w:t>
            </w:r>
          </w:p>
          <w:p>
            <w:pPr>
              <w:widowControl/>
              <w:rPr>
                <w:rFonts w:ascii="宋体" w:hAnsi="宋体"/>
                <w:bCs/>
                <w:szCs w:val="21"/>
              </w:rPr>
            </w:pPr>
            <w:r>
              <w:rPr>
                <w:rFonts w:hint="eastAsia" w:ascii="宋体" w:hAnsi="宋体"/>
                <w:bCs/>
                <w:szCs w:val="21"/>
              </w:rPr>
              <w:t>行业声誉及地位</w:t>
            </w:r>
          </w:p>
          <w:p>
            <w:pPr>
              <w:widowControl/>
              <w:rPr>
                <w:rFonts w:ascii="宋体" w:hAnsi="宋体"/>
                <w:bCs/>
                <w:szCs w:val="21"/>
              </w:rPr>
            </w:pPr>
            <w:r>
              <w:rPr>
                <w:rFonts w:hint="eastAsia" w:ascii="宋体" w:hAnsi="宋体"/>
                <w:bCs/>
                <w:szCs w:val="21"/>
              </w:rPr>
              <w:t>公司资质</w:t>
            </w:r>
          </w:p>
          <w:p>
            <w:pPr>
              <w:widowControl/>
              <w:rPr>
                <w:rFonts w:ascii="宋体" w:hAnsi="宋体"/>
                <w:bCs/>
                <w:szCs w:val="21"/>
              </w:rPr>
            </w:pP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21" w:type="dxa"/>
            <w:vAlign w:val="center"/>
          </w:tcPr>
          <w:p>
            <w:pPr>
              <w:widowControl/>
              <w:spacing w:line="360" w:lineRule="auto"/>
              <w:jc w:val="center"/>
              <w:rPr>
                <w:rFonts w:ascii="宋体" w:hAnsi="宋体"/>
                <w:bCs/>
                <w:szCs w:val="21"/>
              </w:rPr>
            </w:pPr>
            <w:r>
              <w:rPr>
                <w:rFonts w:hint="eastAsia" w:ascii="宋体" w:hAnsi="宋体"/>
                <w:bCs/>
                <w:szCs w:val="21"/>
              </w:rPr>
              <w:t>2</w:t>
            </w:r>
          </w:p>
        </w:tc>
        <w:tc>
          <w:tcPr>
            <w:tcW w:w="2115" w:type="dxa"/>
            <w:vAlign w:val="center"/>
          </w:tcPr>
          <w:p>
            <w:pPr>
              <w:widowControl/>
              <w:spacing w:line="360" w:lineRule="auto"/>
              <w:jc w:val="center"/>
              <w:rPr>
                <w:rFonts w:ascii="宋体" w:hAnsi="宋体"/>
                <w:bCs/>
                <w:szCs w:val="21"/>
              </w:rPr>
            </w:pPr>
            <w:r>
              <w:rPr>
                <w:rFonts w:hint="eastAsia" w:ascii="宋体" w:hAnsi="宋体"/>
                <w:bCs/>
                <w:szCs w:val="21"/>
              </w:rPr>
              <w:t>业务范围</w:t>
            </w:r>
          </w:p>
        </w:tc>
        <w:tc>
          <w:tcPr>
            <w:tcW w:w="5760" w:type="dxa"/>
          </w:tcPr>
          <w:p>
            <w:pPr>
              <w:widowControl/>
              <w:spacing w:line="360" w:lineRule="auto"/>
              <w:rPr>
                <w:rFonts w:ascii="宋体" w:hAnsi="宋体"/>
                <w:bCs/>
                <w:szCs w:val="21"/>
              </w:rPr>
            </w:pPr>
            <w:r>
              <w:rPr>
                <w:rFonts w:hint="eastAsia" w:ascii="宋体" w:hAnsi="宋体"/>
                <w:bCs/>
                <w:szCs w:val="21"/>
              </w:rPr>
              <w:t>请填写公司业务所涉及的范围。</w:t>
            </w:r>
          </w:p>
          <w:p>
            <w:pPr>
              <w:widowControl/>
              <w:spacing w:line="360" w:lineRule="auto"/>
              <w:rPr>
                <w:rFonts w:ascii="宋体" w:hAnsi="宋体"/>
                <w:bCs/>
                <w:szCs w:val="21"/>
              </w:rPr>
            </w:pPr>
          </w:p>
          <w:p>
            <w:pPr>
              <w:widowControl/>
              <w:spacing w:line="360" w:lineRule="auto"/>
              <w:rPr>
                <w:rFonts w:ascii="宋体" w:hAnsi="宋体"/>
                <w:bCs/>
                <w:szCs w:val="21"/>
              </w:rPr>
            </w:pPr>
          </w:p>
          <w:p>
            <w:pPr>
              <w:widowControl/>
              <w:spacing w:line="36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center"/>
          </w:tcPr>
          <w:p>
            <w:pPr>
              <w:widowControl/>
              <w:spacing w:line="360" w:lineRule="auto"/>
              <w:jc w:val="center"/>
              <w:rPr>
                <w:rFonts w:ascii="宋体" w:hAnsi="宋体"/>
                <w:bCs/>
                <w:szCs w:val="21"/>
              </w:rPr>
            </w:pPr>
            <w:r>
              <w:rPr>
                <w:rFonts w:hint="eastAsia" w:ascii="宋体" w:hAnsi="宋体"/>
                <w:bCs/>
                <w:szCs w:val="21"/>
              </w:rPr>
              <w:t>3</w:t>
            </w:r>
          </w:p>
        </w:tc>
        <w:tc>
          <w:tcPr>
            <w:tcW w:w="2115" w:type="dxa"/>
            <w:vAlign w:val="center"/>
          </w:tcPr>
          <w:p>
            <w:pPr>
              <w:widowControl/>
              <w:spacing w:line="360" w:lineRule="auto"/>
              <w:jc w:val="center"/>
              <w:rPr>
                <w:rFonts w:ascii="宋体" w:hAnsi="宋体"/>
                <w:bCs/>
                <w:szCs w:val="21"/>
              </w:rPr>
            </w:pPr>
            <w:r>
              <w:rPr>
                <w:rFonts w:hint="eastAsia" w:ascii="宋体" w:hAnsi="宋体"/>
                <w:bCs/>
                <w:szCs w:val="21"/>
              </w:rPr>
              <w:t>产品及服务优势</w:t>
            </w:r>
          </w:p>
        </w:tc>
        <w:tc>
          <w:tcPr>
            <w:tcW w:w="5760" w:type="dxa"/>
          </w:tcPr>
          <w:p>
            <w:pPr>
              <w:widowControl/>
              <w:rPr>
                <w:rFonts w:ascii="宋体" w:hAnsi="宋体"/>
                <w:bCs/>
                <w:szCs w:val="21"/>
              </w:rPr>
            </w:pPr>
          </w:p>
          <w:p>
            <w:pPr>
              <w:widowControl/>
              <w:rPr>
                <w:rFonts w:ascii="宋体" w:hAnsi="宋体"/>
                <w:bCs/>
                <w:szCs w:val="21"/>
              </w:rPr>
            </w:pPr>
            <w:r>
              <w:rPr>
                <w:rFonts w:hint="eastAsia" w:ascii="宋体" w:hAnsi="宋体"/>
                <w:bCs/>
                <w:szCs w:val="21"/>
              </w:rPr>
              <w:t>描述产品相对其他竞品在功能和技术上的优势</w:t>
            </w:r>
          </w:p>
          <w:p>
            <w:pPr>
              <w:widowControl/>
              <w:rPr>
                <w:rFonts w:ascii="宋体" w:hAnsi="宋体"/>
                <w:bCs/>
                <w:szCs w:val="21"/>
              </w:rPr>
            </w:pPr>
            <w:r>
              <w:rPr>
                <w:rFonts w:hint="eastAsia" w:ascii="宋体" w:hAnsi="宋体"/>
                <w:bCs/>
                <w:szCs w:val="21"/>
              </w:rPr>
              <w:t>描述提供服务的优势</w:t>
            </w:r>
          </w:p>
          <w:p>
            <w:pPr>
              <w:widowControl/>
              <w:rPr>
                <w:rFonts w:ascii="宋体" w:hAnsi="宋体"/>
                <w:bCs/>
                <w:szCs w:val="21"/>
              </w:rPr>
            </w:pPr>
            <w:r>
              <w:rPr>
                <w:rFonts w:hint="eastAsia" w:ascii="宋体" w:hAnsi="宋体"/>
                <w:bCs/>
                <w:szCs w:val="21"/>
              </w:rPr>
              <w:t>……</w:t>
            </w:r>
          </w:p>
        </w:tc>
      </w:tr>
    </w:tbl>
    <w:p>
      <w:pPr>
        <w:widowControl/>
        <w:spacing w:line="360" w:lineRule="auto"/>
        <w:rPr>
          <w:rFonts w:ascii="宋体" w:hAnsi="宋体"/>
          <w:bCs/>
          <w:sz w:val="24"/>
          <w:szCs w:val="24"/>
        </w:rPr>
      </w:pPr>
    </w:p>
    <w:p>
      <w:pPr>
        <w:widowControl/>
        <w:spacing w:line="360" w:lineRule="auto"/>
        <w:rPr>
          <w:rFonts w:ascii="仿宋_GB2312" w:hAnsi="仿宋_GB2312" w:eastAsia="仿宋_GB2312" w:cs="仿宋_GB2312"/>
          <w:kern w:val="0"/>
          <w:sz w:val="32"/>
          <w:szCs w:val="32"/>
          <w:lang w:bidi="ar"/>
        </w:rPr>
      </w:pPr>
      <w:r>
        <w:rPr>
          <w:rFonts w:hint="eastAsia" w:ascii="宋体" w:hAnsi="宋体"/>
          <w:bCs/>
          <w:sz w:val="24"/>
          <w:szCs w:val="24"/>
        </w:rPr>
        <w:t>注：如有补充，可单独附件</w:t>
      </w:r>
    </w:p>
    <w:p>
      <w:r>
        <w:rPr>
          <w:rFonts w:hint="eastAsia" w:ascii="宋体" w:hAnsi="宋体"/>
          <w:b/>
          <w:sz w:val="24"/>
          <w:szCs w:val="24"/>
        </w:rPr>
        <w:br w:type="page"/>
      </w:r>
    </w:p>
    <w:p>
      <w:pPr>
        <w:rPr>
          <w:rFonts w:ascii="宋体" w:hAnsi="宋体"/>
          <w:b/>
          <w:sz w:val="24"/>
          <w:szCs w:val="24"/>
        </w:rPr>
      </w:pPr>
    </w:p>
    <w:p>
      <w:pPr>
        <w:spacing w:line="360" w:lineRule="auto"/>
        <w:outlineLvl w:val="0"/>
        <w:rPr>
          <w:rFonts w:ascii="宋体" w:hAnsi="宋体"/>
          <w:b/>
          <w:sz w:val="24"/>
          <w:szCs w:val="24"/>
        </w:rPr>
      </w:pPr>
      <w:r>
        <w:rPr>
          <w:rFonts w:hint="eastAsia" w:ascii="宋体" w:hAnsi="宋体"/>
          <w:b/>
          <w:sz w:val="24"/>
          <w:szCs w:val="24"/>
        </w:rPr>
        <w:t>2：资格文件</w:t>
      </w:r>
    </w:p>
    <w:p>
      <w:pPr>
        <w:rPr>
          <w:rFonts w:ascii="宋体" w:hAnsi="宋体"/>
          <w:bCs/>
          <w:sz w:val="24"/>
          <w:szCs w:val="24"/>
        </w:rPr>
      </w:pPr>
      <w:r>
        <w:rPr>
          <w:rFonts w:hint="eastAsia" w:ascii="宋体" w:hAnsi="宋体"/>
          <w:bCs/>
          <w:sz w:val="24"/>
          <w:szCs w:val="24"/>
        </w:rPr>
        <w:t>1、投标人必须是中华人民共和国境内注册的独立法人机构（需提供营业执照复印件）。</w:t>
      </w:r>
    </w:p>
    <w:p>
      <w:pPr>
        <w:rPr>
          <w:rFonts w:ascii="宋体" w:hAnsi="宋体"/>
          <w:bCs/>
          <w:sz w:val="24"/>
          <w:szCs w:val="24"/>
        </w:rPr>
      </w:pPr>
    </w:p>
    <w:p>
      <w:pPr>
        <w:rPr>
          <w:rFonts w:ascii="宋体" w:hAnsi="宋体"/>
          <w:bCs/>
          <w:sz w:val="24"/>
          <w:szCs w:val="24"/>
        </w:rPr>
      </w:pPr>
    </w:p>
    <w:p>
      <w:pPr>
        <w:rPr>
          <w:rFonts w:ascii="宋体" w:hAnsi="宋体"/>
          <w:bCs/>
          <w:sz w:val="24"/>
          <w:szCs w:val="24"/>
        </w:rPr>
      </w:pPr>
    </w:p>
    <w:p>
      <w:pPr>
        <w:rPr>
          <w:rFonts w:ascii="宋体" w:hAnsi="宋体"/>
          <w:bCs/>
          <w:sz w:val="24"/>
          <w:szCs w:val="24"/>
        </w:rPr>
      </w:pPr>
    </w:p>
    <w:p>
      <w:pPr>
        <w:rPr>
          <w:rFonts w:ascii="宋体" w:hAnsi="宋体"/>
          <w:bCs/>
          <w:sz w:val="24"/>
          <w:szCs w:val="24"/>
        </w:rPr>
      </w:pPr>
    </w:p>
    <w:p>
      <w:pPr>
        <w:numPr>
          <w:ilvl w:val="0"/>
          <w:numId w:val="1"/>
        </w:numPr>
        <w:rPr>
          <w:rFonts w:ascii="宋体" w:hAnsi="宋体" w:cs="宋体"/>
          <w:sz w:val="24"/>
          <w:szCs w:val="24"/>
        </w:rPr>
      </w:pPr>
      <w:r>
        <w:rPr>
          <w:rFonts w:ascii="宋体" w:hAnsi="宋体" w:cs="宋体"/>
          <w:sz w:val="24"/>
          <w:szCs w:val="24"/>
        </w:rPr>
        <w:t>证明材料：提供</w:t>
      </w:r>
      <w:r>
        <w:rPr>
          <w:rFonts w:hint="eastAsia" w:ascii="宋体" w:hAnsi="宋体" w:cs="宋体"/>
          <w:sz w:val="24"/>
          <w:szCs w:val="24"/>
        </w:rPr>
        <w:t>政府部门颁发的在有效期内的相关资质证书</w:t>
      </w:r>
      <w:r>
        <w:rPr>
          <w:rFonts w:ascii="宋体" w:hAnsi="宋体" w:cs="宋体"/>
          <w:sz w:val="24"/>
          <w:szCs w:val="24"/>
        </w:rPr>
        <w:t>复印件并加盖公章</w:t>
      </w:r>
      <w:r>
        <w:rPr>
          <w:rFonts w:hint="eastAsia" w:ascii="宋体" w:hAnsi="宋体" w:cs="宋体"/>
          <w:sz w:val="24"/>
          <w:szCs w:val="24"/>
        </w:rPr>
        <w:t>（建筑装饰工程设计专项丙级或以上，建筑装修装饰工程专业承包二级或以上）。</w:t>
      </w:r>
    </w:p>
    <w:p>
      <w:pPr>
        <w:pStyle w:val="2"/>
        <w:ind w:firstLine="480"/>
        <w:rPr>
          <w:rFonts w:ascii="宋体" w:hAnsi="宋体" w:cs="宋体"/>
          <w:sz w:val="24"/>
          <w:szCs w:val="24"/>
        </w:rPr>
      </w:pPr>
    </w:p>
    <w:p>
      <w:pPr>
        <w:pStyle w:val="2"/>
        <w:ind w:firstLine="480"/>
        <w:rPr>
          <w:rFonts w:ascii="宋体" w:hAnsi="宋体" w:cs="宋体"/>
          <w:sz w:val="24"/>
          <w:szCs w:val="24"/>
        </w:rPr>
      </w:pPr>
    </w:p>
    <w:p>
      <w:pPr>
        <w:pStyle w:val="2"/>
        <w:ind w:firstLine="480"/>
        <w:rPr>
          <w:rFonts w:ascii="宋体" w:hAnsi="宋体" w:cs="宋体"/>
          <w:sz w:val="24"/>
          <w:szCs w:val="24"/>
        </w:rPr>
      </w:pPr>
    </w:p>
    <w:p/>
    <w:p>
      <w:r>
        <w:br w:type="page"/>
      </w:r>
    </w:p>
    <w:p>
      <w:pPr>
        <w:spacing w:before="100" w:line="360" w:lineRule="auto"/>
        <w:jc w:val="left"/>
        <w:rPr>
          <w:rFonts w:ascii="黑体" w:hAnsi="黑体" w:eastAsia="黑体"/>
          <w:snapToGrid w:val="0"/>
          <w:sz w:val="24"/>
          <w:szCs w:val="24"/>
        </w:rPr>
      </w:pPr>
      <w:r>
        <w:rPr>
          <w:rFonts w:hint="eastAsia" w:ascii="宋体" w:hAnsi="宋体"/>
          <w:b/>
          <w:sz w:val="24"/>
          <w:szCs w:val="24"/>
        </w:rPr>
        <w:t>3、项目报价</w:t>
      </w:r>
    </w:p>
    <w:p>
      <w:pPr>
        <w:rPr>
          <w:rFonts w:ascii="仿宋_GB2312" w:hAnsi="仿宋_GB2312" w:eastAsia="仿宋_GB2312" w:cs="仿宋_GB2312"/>
          <w:kern w:val="0"/>
          <w:sz w:val="28"/>
          <w:szCs w:val="28"/>
        </w:rPr>
      </w:pPr>
    </w:p>
    <w:p>
      <w:pPr>
        <w:spacing w:line="440" w:lineRule="exact"/>
        <w:ind w:left="-199" w:leftChars="-95"/>
        <w:jc w:val="center"/>
        <w:rPr>
          <w:rFonts w:ascii="黑体" w:hAnsi="黑体" w:eastAsia="黑体" w:cs="黑体"/>
          <w:b/>
          <w:bCs/>
          <w:sz w:val="36"/>
          <w:szCs w:val="28"/>
        </w:rPr>
      </w:pPr>
      <w:r>
        <w:rPr>
          <w:rFonts w:hint="eastAsia" w:ascii="黑体" w:hAnsi="黑体" w:eastAsia="黑体" w:cs="黑体"/>
          <w:b/>
          <w:bCs/>
          <w:sz w:val="36"/>
          <w:szCs w:val="28"/>
        </w:rPr>
        <w:t>报价表</w:t>
      </w:r>
    </w:p>
    <w:p>
      <w:pPr>
        <w:pStyle w:val="2"/>
        <w:rPr>
          <w:rFonts w:ascii="宋体" w:hAnsi="宋体" w:cs="宋体"/>
          <w:bCs/>
          <w:sz w:val="24"/>
          <w:szCs w:val="24"/>
        </w:rPr>
      </w:pPr>
      <w:r>
        <w:rPr>
          <w:rFonts w:hint="eastAsia" w:ascii="宋体" w:hAnsi="宋体" w:cs="宋体"/>
          <w:bCs/>
          <w:sz w:val="24"/>
          <w:szCs w:val="24"/>
        </w:rPr>
        <w:t xml:space="preserve"> 项目名称：深圳市房屋租赁运营管理有限公司安居鸣鹿苑北区商业洗手间精装修采购项目</w:t>
      </w:r>
    </w:p>
    <w:p>
      <w:pPr>
        <w:spacing w:line="520" w:lineRule="exact"/>
        <w:outlineLvl w:val="0"/>
        <w:rPr>
          <w:rFonts w:ascii="宋体" w:hAnsi="宋体" w:cs="宋体"/>
          <w:sz w:val="24"/>
          <w:szCs w:val="24"/>
        </w:rPr>
      </w:pPr>
    </w:p>
    <w:tbl>
      <w:tblPr>
        <w:tblStyle w:val="12"/>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9"/>
        <w:gridCol w:w="3623"/>
        <w:gridCol w:w="1215"/>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18" w:type="pct"/>
            <w:vAlign w:val="center"/>
          </w:tcPr>
          <w:p>
            <w:pPr>
              <w:jc w:val="center"/>
              <w:rPr>
                <w:rFonts w:ascii="宋体" w:hAnsi="宋体" w:cs="宋体"/>
                <w:b/>
                <w:bCs/>
                <w:sz w:val="24"/>
                <w:szCs w:val="24"/>
              </w:rPr>
            </w:pPr>
            <w:r>
              <w:rPr>
                <w:rFonts w:hint="eastAsia" w:ascii="宋体" w:hAnsi="宋体" w:cs="宋体"/>
                <w:b/>
                <w:bCs/>
                <w:sz w:val="24"/>
                <w:szCs w:val="24"/>
              </w:rPr>
              <w:t>采购品类名称</w:t>
            </w:r>
          </w:p>
        </w:tc>
        <w:tc>
          <w:tcPr>
            <w:tcW w:w="2145" w:type="pct"/>
            <w:vAlign w:val="center"/>
          </w:tcPr>
          <w:p>
            <w:pPr>
              <w:jc w:val="center"/>
              <w:rPr>
                <w:rFonts w:ascii="宋体" w:hAnsi="宋体" w:cs="宋体"/>
                <w:b/>
                <w:bCs/>
                <w:sz w:val="24"/>
                <w:szCs w:val="24"/>
              </w:rPr>
            </w:pPr>
            <w:r>
              <w:rPr>
                <w:rFonts w:hint="eastAsia" w:ascii="宋体" w:hAnsi="宋体" w:cs="宋体"/>
                <w:b/>
                <w:bCs/>
                <w:sz w:val="24"/>
                <w:szCs w:val="24"/>
              </w:rPr>
              <w:t>服务内容</w:t>
            </w:r>
          </w:p>
        </w:tc>
        <w:tc>
          <w:tcPr>
            <w:tcW w:w="718" w:type="pct"/>
            <w:vAlign w:val="center"/>
          </w:tcPr>
          <w:p>
            <w:pPr>
              <w:jc w:val="center"/>
              <w:rPr>
                <w:rFonts w:ascii="宋体" w:hAnsi="宋体" w:cs="宋体"/>
                <w:b/>
                <w:bCs/>
                <w:sz w:val="24"/>
                <w:szCs w:val="24"/>
              </w:rPr>
            </w:pPr>
            <w:r>
              <w:rPr>
                <w:rFonts w:hint="eastAsia" w:ascii="宋体" w:hAnsi="宋体" w:cs="宋体"/>
                <w:b/>
                <w:bCs/>
                <w:sz w:val="24"/>
                <w:szCs w:val="24"/>
              </w:rPr>
              <w:t>总价</w:t>
            </w:r>
          </w:p>
        </w:tc>
        <w:tc>
          <w:tcPr>
            <w:tcW w:w="1117" w:type="pct"/>
            <w:vAlign w:val="center"/>
          </w:tcPr>
          <w:p>
            <w:pPr>
              <w:jc w:val="center"/>
              <w:rPr>
                <w:rFonts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1018" w:type="pct"/>
            <w:vAlign w:val="center"/>
          </w:tcPr>
          <w:p>
            <w:pPr>
              <w:spacing w:line="520" w:lineRule="exact"/>
              <w:outlineLvl w:val="0"/>
              <w:rPr>
                <w:rFonts w:ascii="宋体" w:hAnsi="宋体" w:cs="宋体"/>
                <w:bCs/>
                <w:sz w:val="24"/>
                <w:szCs w:val="24"/>
              </w:rPr>
            </w:pPr>
            <w:r>
              <w:rPr>
                <w:rFonts w:hint="eastAsia" w:ascii="宋体" w:hAnsi="宋体" w:cs="宋体"/>
                <w:bCs/>
                <w:sz w:val="24"/>
                <w:szCs w:val="24"/>
              </w:rPr>
              <w:t>深圳市房屋租赁运营管理有限公司安居鸣鹿苑北区商业洗手间精装修采购项目</w:t>
            </w:r>
          </w:p>
        </w:tc>
        <w:tc>
          <w:tcPr>
            <w:tcW w:w="2145" w:type="pct"/>
            <w:vAlign w:val="center"/>
          </w:tcPr>
          <w:p>
            <w:pPr>
              <w:pStyle w:val="16"/>
              <w:spacing w:line="520" w:lineRule="exact"/>
              <w:ind w:firstLine="420"/>
              <w:rPr>
                <w:rFonts w:ascii="宋体" w:hAnsi="宋体" w:cs="宋体"/>
                <w:bCs/>
                <w:sz w:val="24"/>
                <w:szCs w:val="24"/>
              </w:rPr>
            </w:pPr>
            <w:r>
              <w:rPr>
                <w:rFonts w:hint="eastAsia" w:ascii="宋体" w:hAnsi="宋体" w:cs="宋体"/>
                <w:bCs/>
                <w:sz w:val="24"/>
                <w:szCs w:val="24"/>
              </w:rPr>
              <w:t>洗手间（男卫、女卫、无障碍卫生间、第三卫生间）精装方案及图纸设计，原地面及附属物的拆除及垃圾清理，防水工程，排风系统改造，消防系统改造，地面墙面天花的施工材料，洗手台、马桶及小便池、照明灯具、各种管材及配件、门、空调等物资的采购及安装服务（洗手间平面图纸详见附件3，现场情况详见附件4）。</w:t>
            </w:r>
          </w:p>
          <w:p>
            <w:pPr>
              <w:spacing w:line="520" w:lineRule="exact"/>
              <w:outlineLvl w:val="0"/>
              <w:rPr>
                <w:rFonts w:ascii="宋体" w:hAnsi="宋体" w:cs="宋体"/>
                <w:bCs/>
                <w:sz w:val="24"/>
                <w:szCs w:val="24"/>
              </w:rPr>
            </w:pPr>
          </w:p>
        </w:tc>
        <w:tc>
          <w:tcPr>
            <w:tcW w:w="718" w:type="pct"/>
            <w:vAlign w:val="center"/>
          </w:tcPr>
          <w:p>
            <w:pPr>
              <w:spacing w:line="520" w:lineRule="exact"/>
              <w:outlineLvl w:val="0"/>
              <w:rPr>
                <w:rFonts w:ascii="宋体" w:hAnsi="宋体" w:cs="宋体"/>
                <w:bCs/>
                <w:sz w:val="24"/>
                <w:szCs w:val="24"/>
              </w:rPr>
            </w:pPr>
          </w:p>
        </w:tc>
        <w:tc>
          <w:tcPr>
            <w:tcW w:w="1117" w:type="pct"/>
            <w:vAlign w:val="center"/>
          </w:tcPr>
          <w:p>
            <w:pPr>
              <w:spacing w:line="520" w:lineRule="exact"/>
              <w:outlineLvl w:val="0"/>
              <w:rPr>
                <w:rFonts w:ascii="宋体" w:hAnsi="宋体" w:cs="宋体"/>
                <w:bCs/>
                <w:sz w:val="24"/>
                <w:szCs w:val="24"/>
              </w:rPr>
            </w:pPr>
            <w:r>
              <w:rPr>
                <w:rFonts w:hint="eastAsia" w:ascii="宋体" w:hAnsi="宋体" w:cs="宋体"/>
                <w:bCs/>
                <w:szCs w:val="21"/>
              </w:rPr>
              <w:t>本次招标项目报价采用总价包干制。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882" w:type="pct"/>
            <w:gridSpan w:val="3"/>
            <w:vAlign w:val="center"/>
          </w:tcPr>
          <w:p>
            <w:pPr>
              <w:jc w:val="center"/>
              <w:rPr>
                <w:rFonts w:ascii="宋体" w:hAnsi="宋体" w:cs="宋体"/>
                <w:sz w:val="24"/>
                <w:szCs w:val="24"/>
              </w:rPr>
            </w:pPr>
            <w:r>
              <w:rPr>
                <w:rFonts w:hint="eastAsia" w:ascii="宋体" w:hAnsi="宋体" w:cs="宋体"/>
                <w:sz w:val="24"/>
                <w:szCs w:val="24"/>
              </w:rPr>
              <w:t>包含的税率（</w:t>
            </w:r>
            <w:r>
              <w:rPr>
                <w:rFonts w:hint="eastAsia" w:ascii="宋体" w:hAnsi="宋体" w:cs="宋体"/>
                <w:color w:val="FF0000"/>
                <w:sz w:val="24"/>
                <w:szCs w:val="24"/>
                <w:u w:val="single"/>
              </w:rPr>
              <w:t xml:space="preserve">    </w:t>
            </w:r>
            <w:r>
              <w:rPr>
                <w:rFonts w:hint="eastAsia" w:ascii="宋体" w:hAnsi="宋体" w:cs="宋体"/>
                <w:color w:val="FF0000"/>
                <w:sz w:val="24"/>
                <w:szCs w:val="24"/>
              </w:rPr>
              <w:t>%</w:t>
            </w:r>
            <w:r>
              <w:rPr>
                <w:rFonts w:hint="eastAsia" w:ascii="宋体" w:hAnsi="宋体" w:cs="宋体"/>
                <w:sz w:val="24"/>
                <w:szCs w:val="24"/>
              </w:rPr>
              <w:t>）</w:t>
            </w:r>
          </w:p>
        </w:tc>
        <w:tc>
          <w:tcPr>
            <w:tcW w:w="1117" w:type="pct"/>
            <w:vAlign w:val="center"/>
          </w:tcPr>
          <w:p>
            <w:pPr>
              <w:jc w:val="center"/>
              <w:rPr>
                <w:rFonts w:ascii="宋体" w:hAnsi="宋体" w:cs="宋体"/>
                <w:sz w:val="24"/>
                <w:szCs w:val="24"/>
              </w:rPr>
            </w:pPr>
            <w:r>
              <w:rPr>
                <w:rFonts w:hint="eastAsia" w:ascii="宋体" w:hAnsi="宋体" w:cs="宋体"/>
                <w:sz w:val="24"/>
                <w:szCs w:val="24"/>
              </w:rPr>
              <w:t>填写税率</w:t>
            </w:r>
          </w:p>
        </w:tc>
      </w:tr>
    </w:tbl>
    <w:p>
      <w:pPr>
        <w:pStyle w:val="2"/>
        <w:ind w:firstLine="480"/>
        <w:rPr>
          <w:rFonts w:ascii="宋体" w:hAnsi="宋体" w:cs="宋体"/>
          <w:sz w:val="24"/>
          <w:szCs w:val="24"/>
        </w:rPr>
      </w:pPr>
    </w:p>
    <w:p>
      <w:pPr>
        <w:pStyle w:val="2"/>
        <w:ind w:firstLine="0" w:firstLineChars="0"/>
        <w:rPr>
          <w:rFonts w:ascii="宋体" w:hAnsi="宋体" w:cs="宋体"/>
          <w:sz w:val="24"/>
          <w:szCs w:val="24"/>
        </w:rPr>
      </w:pPr>
      <w:r>
        <w:rPr>
          <w:rFonts w:hint="eastAsia" w:ascii="宋体" w:hAnsi="宋体" w:cs="宋体"/>
          <w:sz w:val="24"/>
          <w:szCs w:val="24"/>
        </w:rPr>
        <w:t>重要提示：报价明确，不可出现“另行商定”等类似字样</w:t>
      </w:r>
      <w:r>
        <w:rPr>
          <w:rFonts w:hint="eastAsia" w:hAnsi="宋体" w:cs="宋体"/>
          <w:sz w:val="24"/>
          <w:szCs w:val="24"/>
        </w:rPr>
        <w:t>。</w:t>
      </w:r>
    </w:p>
    <w:p>
      <w:pPr>
        <w:pStyle w:val="2"/>
        <w:ind w:firstLine="480"/>
        <w:rPr>
          <w:rFonts w:ascii="宋体" w:hAnsi="宋体" w:cs="宋体"/>
          <w:sz w:val="24"/>
          <w:szCs w:val="24"/>
        </w:rPr>
      </w:pPr>
    </w:p>
    <w:p>
      <w:pPr>
        <w:pStyle w:val="4"/>
        <w:ind w:left="0" w:firstLine="0" w:firstLineChars="0"/>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报价单位（公章）：   </w:t>
      </w:r>
    </w:p>
    <w:p>
      <w:pPr>
        <w:wordWrap w:val="0"/>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报价人名称：             </w:t>
      </w:r>
    </w:p>
    <w:p>
      <w:pPr>
        <w:wordWrap w:val="0"/>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日期：</w:t>
      </w:r>
    </w:p>
    <w:p/>
    <w:p>
      <w:pPr>
        <w:pStyle w:val="2"/>
      </w:pPr>
    </w:p>
    <w:p>
      <w:pPr>
        <w:pStyle w:val="2"/>
      </w:pPr>
    </w:p>
    <w:p>
      <w:pPr>
        <w:jc w:val="left"/>
        <w:outlineLvl w:val="2"/>
      </w:pPr>
      <w:r>
        <w:rPr>
          <w:rFonts w:hint="eastAsia" w:ascii="宋体" w:hAnsi="宋体"/>
          <w:b/>
          <w:sz w:val="24"/>
          <w:szCs w:val="24"/>
        </w:rPr>
        <w:t>4、同类业绩情况</w:t>
      </w:r>
    </w:p>
    <w:p>
      <w:pPr>
        <w:pStyle w:val="3"/>
      </w:pPr>
    </w:p>
    <w:tbl>
      <w:tblPr>
        <w:tblStyle w:val="11"/>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992"/>
        <w:gridCol w:w="1977"/>
        <w:gridCol w:w="2226"/>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04" w:type="dxa"/>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2992" w:type="dxa"/>
            <w:vAlign w:val="center"/>
          </w:tcPr>
          <w:p>
            <w:pPr>
              <w:widowControl/>
              <w:jc w:val="center"/>
              <w:rPr>
                <w:rFonts w:ascii="宋体" w:hAnsi="宋体" w:cs="宋体"/>
                <w:kern w:val="0"/>
                <w:sz w:val="24"/>
                <w:szCs w:val="24"/>
              </w:rPr>
            </w:pPr>
            <w:r>
              <w:rPr>
                <w:rFonts w:hint="eastAsia" w:ascii="宋体" w:hAnsi="宋体" w:cs="宋体"/>
                <w:kern w:val="0"/>
                <w:sz w:val="24"/>
                <w:szCs w:val="24"/>
              </w:rPr>
              <w:t>项目名称</w:t>
            </w:r>
          </w:p>
        </w:tc>
        <w:tc>
          <w:tcPr>
            <w:tcW w:w="1977" w:type="dxa"/>
            <w:vAlign w:val="center"/>
          </w:tcPr>
          <w:p>
            <w:pPr>
              <w:widowControl/>
              <w:jc w:val="center"/>
              <w:rPr>
                <w:rFonts w:ascii="宋体" w:hAnsi="宋体" w:cs="宋体"/>
                <w:kern w:val="0"/>
                <w:sz w:val="24"/>
                <w:szCs w:val="24"/>
              </w:rPr>
            </w:pPr>
            <w:r>
              <w:rPr>
                <w:rFonts w:hint="eastAsia" w:ascii="宋体" w:hAnsi="宋体" w:cs="宋体"/>
                <w:kern w:val="0"/>
                <w:sz w:val="24"/>
                <w:szCs w:val="24"/>
              </w:rPr>
              <w:t>甲方单位名称</w:t>
            </w:r>
          </w:p>
        </w:tc>
        <w:tc>
          <w:tcPr>
            <w:tcW w:w="2226" w:type="dxa"/>
            <w:vAlign w:val="center"/>
          </w:tcPr>
          <w:p>
            <w:pPr>
              <w:widowControl/>
              <w:jc w:val="center"/>
              <w:rPr>
                <w:rFonts w:ascii="宋体" w:hAnsi="宋体" w:cs="宋体"/>
                <w:kern w:val="0"/>
                <w:sz w:val="24"/>
                <w:szCs w:val="24"/>
              </w:rPr>
            </w:pPr>
            <w:r>
              <w:rPr>
                <w:rFonts w:hint="eastAsia" w:ascii="宋体" w:hAnsi="宋体" w:cs="宋体"/>
                <w:kern w:val="0"/>
                <w:sz w:val="24"/>
                <w:szCs w:val="24"/>
              </w:rPr>
              <w:t>合同总价（元）</w:t>
            </w:r>
          </w:p>
        </w:tc>
        <w:tc>
          <w:tcPr>
            <w:tcW w:w="1919" w:type="dxa"/>
            <w:vAlign w:val="center"/>
          </w:tcPr>
          <w:p>
            <w:pPr>
              <w:widowControl/>
              <w:jc w:val="center"/>
              <w:rPr>
                <w:rFonts w:ascii="宋体" w:hAnsi="宋体" w:cs="宋体"/>
                <w:kern w:val="0"/>
                <w:sz w:val="24"/>
                <w:szCs w:val="24"/>
              </w:rPr>
            </w:pPr>
            <w:r>
              <w:rPr>
                <w:rFonts w:hint="eastAsia" w:ascii="宋体" w:hAnsi="宋体" w:cs="宋体"/>
                <w:kern w:val="0"/>
                <w:sz w:val="24"/>
                <w:szCs w:val="24"/>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04"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2992" w:type="dxa"/>
            <w:vAlign w:val="center"/>
          </w:tcPr>
          <w:p>
            <w:pPr>
              <w:widowControl/>
              <w:rPr>
                <w:rFonts w:ascii="宋体" w:hAnsi="宋体" w:cs="宋体"/>
                <w:sz w:val="24"/>
                <w:szCs w:val="24"/>
              </w:rPr>
            </w:pPr>
          </w:p>
        </w:tc>
        <w:tc>
          <w:tcPr>
            <w:tcW w:w="1977" w:type="dxa"/>
            <w:vAlign w:val="center"/>
          </w:tcPr>
          <w:p>
            <w:pPr>
              <w:widowControl/>
              <w:spacing w:line="360" w:lineRule="auto"/>
              <w:jc w:val="center"/>
              <w:rPr>
                <w:rFonts w:ascii="宋体" w:hAnsi="宋体" w:cs="宋体"/>
                <w:kern w:val="0"/>
                <w:sz w:val="24"/>
                <w:szCs w:val="24"/>
              </w:rPr>
            </w:pPr>
          </w:p>
        </w:tc>
        <w:tc>
          <w:tcPr>
            <w:tcW w:w="2226" w:type="dxa"/>
            <w:vAlign w:val="center"/>
          </w:tcPr>
          <w:p>
            <w:pPr>
              <w:widowControl/>
              <w:spacing w:line="360" w:lineRule="auto"/>
              <w:jc w:val="center"/>
              <w:rPr>
                <w:rFonts w:ascii="宋体" w:hAnsi="宋体" w:cs="宋体"/>
                <w:kern w:val="0"/>
                <w:sz w:val="24"/>
                <w:szCs w:val="24"/>
              </w:rPr>
            </w:pPr>
          </w:p>
        </w:tc>
        <w:tc>
          <w:tcPr>
            <w:tcW w:w="1919" w:type="dxa"/>
            <w:vAlign w:val="center"/>
          </w:tcPr>
          <w:p>
            <w:pPr>
              <w:widowControl/>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04"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2992" w:type="dxa"/>
            <w:vAlign w:val="center"/>
          </w:tcPr>
          <w:p>
            <w:pPr>
              <w:widowControl/>
              <w:rPr>
                <w:rFonts w:ascii="宋体" w:hAnsi="宋体"/>
                <w:sz w:val="24"/>
                <w:szCs w:val="24"/>
              </w:rPr>
            </w:pPr>
          </w:p>
        </w:tc>
        <w:tc>
          <w:tcPr>
            <w:tcW w:w="1977" w:type="dxa"/>
            <w:vAlign w:val="center"/>
          </w:tcPr>
          <w:p>
            <w:pPr>
              <w:widowControl/>
              <w:spacing w:line="360" w:lineRule="auto"/>
              <w:jc w:val="center"/>
              <w:rPr>
                <w:rFonts w:ascii="宋体" w:hAnsi="宋体" w:cs="宋体"/>
                <w:kern w:val="0"/>
                <w:sz w:val="24"/>
                <w:szCs w:val="24"/>
              </w:rPr>
            </w:pPr>
          </w:p>
        </w:tc>
        <w:tc>
          <w:tcPr>
            <w:tcW w:w="2226" w:type="dxa"/>
            <w:vAlign w:val="center"/>
          </w:tcPr>
          <w:p>
            <w:pPr>
              <w:widowControl/>
              <w:spacing w:line="360" w:lineRule="auto"/>
              <w:jc w:val="center"/>
              <w:rPr>
                <w:rFonts w:ascii="宋体" w:hAnsi="宋体" w:cs="宋体"/>
                <w:kern w:val="0"/>
                <w:sz w:val="24"/>
                <w:szCs w:val="24"/>
              </w:rPr>
            </w:pPr>
          </w:p>
        </w:tc>
        <w:tc>
          <w:tcPr>
            <w:tcW w:w="1919" w:type="dxa"/>
            <w:vAlign w:val="center"/>
          </w:tcPr>
          <w:p>
            <w:pPr>
              <w:widowControl/>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04" w:type="dxa"/>
            <w:vAlign w:val="center"/>
          </w:tcPr>
          <w:p>
            <w:pPr>
              <w:widowControl/>
              <w:spacing w:line="360" w:lineRule="auto"/>
              <w:jc w:val="center"/>
              <w:rPr>
                <w:rFonts w:ascii="宋体" w:hAnsi="宋体" w:cs="宋体"/>
                <w:kern w:val="0"/>
                <w:sz w:val="24"/>
                <w:szCs w:val="24"/>
              </w:rPr>
            </w:pPr>
          </w:p>
        </w:tc>
        <w:tc>
          <w:tcPr>
            <w:tcW w:w="2992" w:type="dxa"/>
            <w:vAlign w:val="center"/>
          </w:tcPr>
          <w:p>
            <w:pPr>
              <w:widowControl/>
              <w:rPr>
                <w:rFonts w:ascii="宋体" w:hAnsi="宋体"/>
                <w:sz w:val="24"/>
                <w:szCs w:val="24"/>
              </w:rPr>
            </w:pPr>
          </w:p>
        </w:tc>
        <w:tc>
          <w:tcPr>
            <w:tcW w:w="1977" w:type="dxa"/>
            <w:vAlign w:val="center"/>
          </w:tcPr>
          <w:p>
            <w:pPr>
              <w:widowControl/>
              <w:spacing w:line="360" w:lineRule="auto"/>
              <w:jc w:val="center"/>
              <w:rPr>
                <w:rFonts w:ascii="宋体" w:hAnsi="宋体" w:cs="宋体"/>
                <w:kern w:val="0"/>
                <w:sz w:val="24"/>
                <w:szCs w:val="24"/>
              </w:rPr>
            </w:pPr>
          </w:p>
        </w:tc>
        <w:tc>
          <w:tcPr>
            <w:tcW w:w="2226" w:type="dxa"/>
            <w:vAlign w:val="center"/>
          </w:tcPr>
          <w:p>
            <w:pPr>
              <w:widowControl/>
              <w:spacing w:line="360" w:lineRule="auto"/>
              <w:jc w:val="center"/>
              <w:rPr>
                <w:rFonts w:ascii="宋体" w:hAnsi="宋体" w:cs="宋体"/>
                <w:kern w:val="0"/>
                <w:sz w:val="24"/>
                <w:szCs w:val="24"/>
              </w:rPr>
            </w:pPr>
          </w:p>
        </w:tc>
        <w:tc>
          <w:tcPr>
            <w:tcW w:w="1919" w:type="dxa"/>
            <w:vAlign w:val="center"/>
          </w:tcPr>
          <w:p>
            <w:pPr>
              <w:widowControl/>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04" w:type="dxa"/>
            <w:vAlign w:val="center"/>
          </w:tcPr>
          <w:p>
            <w:pPr>
              <w:widowControl/>
              <w:spacing w:line="360" w:lineRule="auto"/>
              <w:jc w:val="center"/>
              <w:rPr>
                <w:rFonts w:ascii="宋体" w:hAnsi="宋体" w:cs="宋体"/>
                <w:kern w:val="0"/>
                <w:sz w:val="24"/>
                <w:szCs w:val="24"/>
              </w:rPr>
            </w:pPr>
          </w:p>
        </w:tc>
        <w:tc>
          <w:tcPr>
            <w:tcW w:w="2992" w:type="dxa"/>
            <w:vAlign w:val="center"/>
          </w:tcPr>
          <w:p>
            <w:pPr>
              <w:widowControl/>
              <w:rPr>
                <w:rFonts w:ascii="宋体" w:hAnsi="宋体"/>
                <w:sz w:val="24"/>
                <w:szCs w:val="24"/>
              </w:rPr>
            </w:pPr>
          </w:p>
        </w:tc>
        <w:tc>
          <w:tcPr>
            <w:tcW w:w="1977" w:type="dxa"/>
            <w:vAlign w:val="center"/>
          </w:tcPr>
          <w:p>
            <w:pPr>
              <w:widowControl/>
              <w:spacing w:line="360" w:lineRule="auto"/>
              <w:jc w:val="center"/>
              <w:rPr>
                <w:rFonts w:ascii="宋体" w:hAnsi="宋体" w:cs="宋体"/>
                <w:kern w:val="0"/>
                <w:sz w:val="24"/>
                <w:szCs w:val="24"/>
              </w:rPr>
            </w:pPr>
          </w:p>
        </w:tc>
        <w:tc>
          <w:tcPr>
            <w:tcW w:w="2226" w:type="dxa"/>
            <w:vAlign w:val="center"/>
          </w:tcPr>
          <w:p>
            <w:pPr>
              <w:widowControl/>
              <w:spacing w:line="360" w:lineRule="auto"/>
              <w:jc w:val="center"/>
              <w:rPr>
                <w:rFonts w:ascii="宋体" w:hAnsi="宋体" w:cs="宋体"/>
                <w:kern w:val="0"/>
                <w:sz w:val="24"/>
                <w:szCs w:val="24"/>
              </w:rPr>
            </w:pPr>
          </w:p>
        </w:tc>
        <w:tc>
          <w:tcPr>
            <w:tcW w:w="1919" w:type="dxa"/>
            <w:vAlign w:val="center"/>
          </w:tcPr>
          <w:p>
            <w:pPr>
              <w:widowControl/>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04" w:type="dxa"/>
            <w:vAlign w:val="center"/>
          </w:tcPr>
          <w:p>
            <w:pPr>
              <w:widowControl/>
              <w:spacing w:line="360" w:lineRule="auto"/>
              <w:jc w:val="center"/>
              <w:rPr>
                <w:rFonts w:ascii="宋体" w:hAnsi="宋体" w:cs="宋体"/>
                <w:kern w:val="0"/>
                <w:sz w:val="24"/>
                <w:szCs w:val="24"/>
              </w:rPr>
            </w:pPr>
          </w:p>
        </w:tc>
        <w:tc>
          <w:tcPr>
            <w:tcW w:w="2992" w:type="dxa"/>
            <w:vAlign w:val="center"/>
          </w:tcPr>
          <w:p>
            <w:pPr>
              <w:widowControl/>
              <w:rPr>
                <w:rFonts w:ascii="宋体" w:hAnsi="宋体"/>
                <w:sz w:val="24"/>
                <w:szCs w:val="24"/>
              </w:rPr>
            </w:pPr>
          </w:p>
        </w:tc>
        <w:tc>
          <w:tcPr>
            <w:tcW w:w="1977" w:type="dxa"/>
            <w:vAlign w:val="center"/>
          </w:tcPr>
          <w:p>
            <w:pPr>
              <w:widowControl/>
              <w:spacing w:line="360" w:lineRule="auto"/>
              <w:jc w:val="center"/>
              <w:rPr>
                <w:rFonts w:ascii="宋体" w:hAnsi="宋体" w:cs="宋体"/>
                <w:kern w:val="0"/>
                <w:sz w:val="24"/>
                <w:szCs w:val="24"/>
              </w:rPr>
            </w:pPr>
          </w:p>
        </w:tc>
        <w:tc>
          <w:tcPr>
            <w:tcW w:w="2226" w:type="dxa"/>
            <w:vAlign w:val="center"/>
          </w:tcPr>
          <w:p>
            <w:pPr>
              <w:widowControl/>
              <w:spacing w:line="360" w:lineRule="auto"/>
              <w:jc w:val="center"/>
              <w:rPr>
                <w:rFonts w:ascii="宋体" w:hAnsi="宋体" w:cs="宋体"/>
                <w:kern w:val="0"/>
                <w:sz w:val="24"/>
                <w:szCs w:val="24"/>
              </w:rPr>
            </w:pPr>
          </w:p>
        </w:tc>
        <w:tc>
          <w:tcPr>
            <w:tcW w:w="1919" w:type="dxa"/>
            <w:vAlign w:val="center"/>
          </w:tcPr>
          <w:p>
            <w:pPr>
              <w:widowControl/>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04" w:type="dxa"/>
            <w:vAlign w:val="center"/>
          </w:tcPr>
          <w:p>
            <w:pPr>
              <w:widowControl/>
              <w:spacing w:line="360" w:lineRule="auto"/>
              <w:jc w:val="center"/>
              <w:rPr>
                <w:rFonts w:ascii="宋体" w:hAnsi="宋体" w:cs="宋体"/>
                <w:kern w:val="0"/>
                <w:sz w:val="24"/>
                <w:szCs w:val="24"/>
              </w:rPr>
            </w:pPr>
          </w:p>
        </w:tc>
        <w:tc>
          <w:tcPr>
            <w:tcW w:w="2992" w:type="dxa"/>
            <w:vAlign w:val="center"/>
          </w:tcPr>
          <w:p>
            <w:pPr>
              <w:widowControl/>
              <w:rPr>
                <w:rFonts w:ascii="宋体" w:hAnsi="宋体"/>
                <w:sz w:val="24"/>
                <w:szCs w:val="24"/>
              </w:rPr>
            </w:pPr>
          </w:p>
        </w:tc>
        <w:tc>
          <w:tcPr>
            <w:tcW w:w="1977" w:type="dxa"/>
            <w:vAlign w:val="center"/>
          </w:tcPr>
          <w:p>
            <w:pPr>
              <w:widowControl/>
              <w:spacing w:line="360" w:lineRule="auto"/>
              <w:jc w:val="center"/>
              <w:rPr>
                <w:rFonts w:ascii="宋体" w:hAnsi="宋体" w:cs="宋体"/>
                <w:kern w:val="0"/>
                <w:sz w:val="24"/>
                <w:szCs w:val="24"/>
              </w:rPr>
            </w:pPr>
          </w:p>
        </w:tc>
        <w:tc>
          <w:tcPr>
            <w:tcW w:w="2226" w:type="dxa"/>
            <w:vAlign w:val="center"/>
          </w:tcPr>
          <w:p>
            <w:pPr>
              <w:widowControl/>
              <w:spacing w:line="360" w:lineRule="auto"/>
              <w:jc w:val="center"/>
              <w:rPr>
                <w:rFonts w:ascii="宋体" w:hAnsi="宋体" w:cs="宋体"/>
                <w:kern w:val="0"/>
                <w:sz w:val="24"/>
                <w:szCs w:val="24"/>
              </w:rPr>
            </w:pPr>
          </w:p>
        </w:tc>
        <w:tc>
          <w:tcPr>
            <w:tcW w:w="1919" w:type="dxa"/>
            <w:vAlign w:val="center"/>
          </w:tcPr>
          <w:p>
            <w:pPr>
              <w:widowControl/>
              <w:spacing w:line="360" w:lineRule="auto"/>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704" w:type="dxa"/>
            <w:vAlign w:val="center"/>
          </w:tcPr>
          <w:p>
            <w:pPr>
              <w:widowControl/>
              <w:spacing w:line="360" w:lineRule="auto"/>
              <w:jc w:val="center"/>
              <w:rPr>
                <w:rFonts w:ascii="宋体" w:hAnsi="宋体" w:cs="宋体"/>
                <w:kern w:val="0"/>
                <w:sz w:val="24"/>
                <w:szCs w:val="24"/>
              </w:rPr>
            </w:pPr>
          </w:p>
        </w:tc>
        <w:tc>
          <w:tcPr>
            <w:tcW w:w="2992" w:type="dxa"/>
            <w:vAlign w:val="center"/>
          </w:tcPr>
          <w:p>
            <w:pPr>
              <w:widowControl/>
              <w:rPr>
                <w:rFonts w:ascii="宋体" w:hAnsi="宋体"/>
                <w:sz w:val="24"/>
                <w:szCs w:val="24"/>
              </w:rPr>
            </w:pPr>
          </w:p>
        </w:tc>
        <w:tc>
          <w:tcPr>
            <w:tcW w:w="1977" w:type="dxa"/>
            <w:vAlign w:val="center"/>
          </w:tcPr>
          <w:p>
            <w:pPr>
              <w:widowControl/>
              <w:spacing w:line="360" w:lineRule="auto"/>
              <w:jc w:val="center"/>
              <w:rPr>
                <w:rFonts w:ascii="宋体" w:hAnsi="宋体" w:cs="宋体"/>
                <w:kern w:val="0"/>
                <w:sz w:val="24"/>
                <w:szCs w:val="24"/>
              </w:rPr>
            </w:pPr>
          </w:p>
        </w:tc>
        <w:tc>
          <w:tcPr>
            <w:tcW w:w="2226" w:type="dxa"/>
            <w:vAlign w:val="center"/>
          </w:tcPr>
          <w:p>
            <w:pPr>
              <w:widowControl/>
              <w:spacing w:line="360" w:lineRule="auto"/>
              <w:jc w:val="center"/>
              <w:rPr>
                <w:rFonts w:ascii="宋体" w:hAnsi="宋体" w:cs="宋体"/>
                <w:kern w:val="0"/>
                <w:sz w:val="24"/>
                <w:szCs w:val="24"/>
              </w:rPr>
            </w:pPr>
          </w:p>
        </w:tc>
        <w:tc>
          <w:tcPr>
            <w:tcW w:w="1919" w:type="dxa"/>
            <w:vAlign w:val="center"/>
          </w:tcPr>
          <w:p>
            <w:pPr>
              <w:widowControl/>
              <w:spacing w:line="360" w:lineRule="auto"/>
              <w:jc w:val="center"/>
              <w:rPr>
                <w:rFonts w:ascii="宋体" w:hAnsi="宋体" w:cs="宋体"/>
                <w:kern w:val="0"/>
                <w:sz w:val="24"/>
                <w:szCs w:val="24"/>
              </w:rPr>
            </w:pPr>
          </w:p>
        </w:tc>
      </w:tr>
    </w:tbl>
    <w:p>
      <w:pPr>
        <w:pStyle w:val="10"/>
        <w:ind w:firstLine="482"/>
        <w:rPr>
          <w:rFonts w:ascii="宋体" w:hAnsi="宋体"/>
          <w:b/>
          <w:sz w:val="24"/>
        </w:rPr>
      </w:pPr>
    </w:p>
    <w:p>
      <w:pPr>
        <w:pStyle w:val="10"/>
        <w:ind w:firstLine="482"/>
        <w:rPr>
          <w:rFonts w:ascii="宋体" w:hAnsi="宋体"/>
          <w:b/>
          <w:sz w:val="24"/>
        </w:rPr>
      </w:pPr>
    </w:p>
    <w:p>
      <w:pPr>
        <w:widowControl/>
        <w:spacing w:line="360" w:lineRule="auto"/>
        <w:rPr>
          <w:rFonts w:ascii="宋体" w:hAnsi="宋体"/>
          <w:bCs/>
          <w:sz w:val="24"/>
          <w:szCs w:val="24"/>
        </w:rPr>
      </w:pPr>
      <w:r>
        <w:rPr>
          <w:rFonts w:hint="eastAsia" w:ascii="宋体" w:hAnsi="宋体"/>
          <w:bCs/>
          <w:sz w:val="24"/>
          <w:szCs w:val="24"/>
        </w:rPr>
        <w:t>（请提供近三年1个及以上同类业绩，附提供合同关键页）</w:t>
      </w:r>
    </w:p>
    <w:p>
      <w:pPr>
        <w:pStyle w:val="3"/>
        <w:rPr>
          <w:rFonts w:ascii="宋体" w:hAnsi="宋体" w:eastAsia="宋体"/>
          <w:bCs/>
          <w:szCs w:val="24"/>
        </w:rPr>
      </w:pPr>
    </w:p>
    <w:p>
      <w:pPr>
        <w:pStyle w:val="10"/>
        <w:ind w:left="840" w:leftChars="400" w:firstLine="0" w:firstLineChars="0"/>
      </w:pPr>
    </w:p>
    <w:p>
      <w:pPr>
        <w:pStyle w:val="10"/>
        <w:ind w:left="840" w:leftChars="400" w:firstLine="0" w:firstLineChars="0"/>
      </w:pPr>
    </w:p>
    <w:p>
      <w:pPr>
        <w:pStyle w:val="10"/>
        <w:ind w:left="840" w:leftChars="40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文星简小标宋">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350D3E"/>
    <w:multiLevelType w:val="singleLevel"/>
    <w:tmpl w:val="1D350D3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47D96"/>
    <w:rsid w:val="00075A46"/>
    <w:rsid w:val="000D6C3F"/>
    <w:rsid w:val="00213D94"/>
    <w:rsid w:val="00266C89"/>
    <w:rsid w:val="00335A66"/>
    <w:rsid w:val="003B5F35"/>
    <w:rsid w:val="00514D59"/>
    <w:rsid w:val="0060371D"/>
    <w:rsid w:val="0064328F"/>
    <w:rsid w:val="00786C48"/>
    <w:rsid w:val="009A2E69"/>
    <w:rsid w:val="00A643CD"/>
    <w:rsid w:val="00B825A1"/>
    <w:rsid w:val="00BD1051"/>
    <w:rsid w:val="00D3026D"/>
    <w:rsid w:val="00D40481"/>
    <w:rsid w:val="00D6405C"/>
    <w:rsid w:val="00E6046F"/>
    <w:rsid w:val="07651114"/>
    <w:rsid w:val="08B830AA"/>
    <w:rsid w:val="0BFD1C26"/>
    <w:rsid w:val="10AD6E5D"/>
    <w:rsid w:val="178E4115"/>
    <w:rsid w:val="1DC558E6"/>
    <w:rsid w:val="1E212505"/>
    <w:rsid w:val="24073F40"/>
    <w:rsid w:val="2B524D23"/>
    <w:rsid w:val="2E862DF3"/>
    <w:rsid w:val="393960FA"/>
    <w:rsid w:val="49C47D96"/>
    <w:rsid w:val="552A371E"/>
    <w:rsid w:val="66247447"/>
    <w:rsid w:val="68311C8C"/>
    <w:rsid w:val="6B8538F6"/>
    <w:rsid w:val="6BAB7455"/>
    <w:rsid w:val="73643C6C"/>
    <w:rsid w:val="76B0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next w:val="4"/>
    <w:qFormat/>
    <w:uiPriority w:val="1"/>
    <w:pPr>
      <w:ind w:left="141"/>
    </w:pPr>
    <w:rPr>
      <w:rFonts w:ascii="华文细黑" w:hAnsi="华文细黑" w:eastAsia="华文细黑"/>
      <w:sz w:val="24"/>
    </w:rPr>
  </w:style>
  <w:style w:type="paragraph" w:styleId="4">
    <w:name w:val="Body Text First Indent"/>
    <w:basedOn w:val="3"/>
    <w:qFormat/>
    <w:uiPriority w:val="0"/>
    <w:pPr>
      <w:ind w:firstLine="420" w:firstLineChars="100"/>
    </w:pPr>
    <w:rPr>
      <w:rFonts w:ascii="Calibri" w:hAnsi="Calibri" w:eastAsia="文星简小标宋"/>
      <w:sz w:val="44"/>
      <w:szCs w:val="20"/>
    </w:rPr>
  </w:style>
  <w:style w:type="paragraph" w:styleId="5">
    <w:name w:val="Body Text Indent"/>
    <w:basedOn w:val="1"/>
    <w:qFormat/>
    <w:uiPriority w:val="0"/>
    <w:pPr>
      <w:spacing w:after="120"/>
      <w:ind w:left="420" w:leftChars="200"/>
    </w:pPr>
    <w:rPr>
      <w:szCs w:val="24"/>
    </w:rPr>
  </w:style>
  <w:style w:type="paragraph" w:styleId="6">
    <w:name w:val="Plain Text"/>
    <w:basedOn w:val="1"/>
    <w:qFormat/>
    <w:uiPriority w:val="0"/>
    <w:rPr>
      <w:rFonts w:ascii="宋体" w:hAnsi="Courier New" w:cs="Courier New"/>
      <w:szCs w:val="21"/>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2"/>
    <w:basedOn w:val="5"/>
    <w:unhideWhenUsed/>
    <w:qFormat/>
    <w:uiPriority w:val="99"/>
    <w:pPr>
      <w:ind w:firstLine="420" w:firstLineChars="200"/>
    </w:pPr>
  </w:style>
  <w:style w:type="table" w:styleId="12">
    <w:name w:val="Table Grid"/>
    <w:basedOn w:val="1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styleId="15">
    <w:name w:val="List Paragraph"/>
    <w:basedOn w:val="1"/>
    <w:qFormat/>
    <w:uiPriority w:val="34"/>
    <w:pPr>
      <w:ind w:firstLine="420" w:firstLineChars="200"/>
    </w:pPr>
  </w:style>
  <w:style w:type="paragraph" w:customStyle="1" w:styleId="16">
    <w:name w:val="非政府正文"/>
    <w:basedOn w:val="1"/>
    <w:qFormat/>
    <w:uiPriority w:val="0"/>
  </w:style>
  <w:style w:type="paragraph" w:customStyle="1" w:styleId="17">
    <w:name w:val="Revision"/>
    <w:hidden/>
    <w:unhideWhenUsed/>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Words>
  <Characters>1043</Characters>
  <Lines>8</Lines>
  <Paragraphs>2</Paragraphs>
  <TotalTime>122</TotalTime>
  <ScaleCrop>false</ScaleCrop>
  <LinksUpToDate>false</LinksUpToDate>
  <CharactersWithSpaces>1223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2023-01-05T03:31:00Z</dcterms:created>
  <dc:creator>a20220148</dc:creator>
  <cp:lastModifiedBy>张文</cp:lastModifiedBy>
  <cp:lastPrinted>2023-01-05T07:01:00Z</cp:lastPrinted>
  <dcterms:modified xsi:type="dcterms:W3CDTF">2024-04-08T07:18:16Z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88806ED9C95F4DA99F0F9AB56DF72810</vt:lpwstr>
  </property>
</Properties>
</file>