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outlineLvl w:val="1"/>
        <w:rPr>
          <w:b/>
          <w:bCs/>
          <w:sz w:val="44"/>
          <w:szCs w:val="44"/>
          <w:u w:val="single"/>
        </w:rPr>
      </w:pPr>
      <w:r>
        <w:rPr>
          <w:rFonts w:hint="eastAsia" w:ascii="宋体" w:hAnsi="宋体"/>
          <w:b/>
          <w:bCs/>
          <w:color w:val="000000"/>
          <w:sz w:val="24"/>
        </w:rPr>
        <w:t>附件</w:t>
      </w:r>
      <w:r>
        <w:rPr>
          <w:rFonts w:hint="eastAsia" w:ascii="宋体" w:hAnsi="宋体"/>
          <w:b/>
          <w:bCs/>
          <w:color w:val="000000"/>
          <w:sz w:val="24"/>
          <w:lang w:val="en-US" w:eastAsia="zh-CN"/>
        </w:rPr>
        <w:t>2</w:t>
      </w:r>
      <w:r>
        <w:rPr>
          <w:rFonts w:ascii="宋体" w:hAnsi="宋体"/>
          <w:b/>
          <w:bCs/>
          <w:color w:val="000000"/>
          <w:sz w:val="24"/>
        </w:rPr>
        <w:t>：</w:t>
      </w:r>
      <w:r>
        <w:rPr>
          <w:rFonts w:hint="eastAsia" w:ascii="宋体" w:hAnsi="宋体" w:eastAsia="宋体"/>
          <w:b/>
          <w:sz w:val="24"/>
          <w:szCs w:val="24"/>
          <w:lang w:val="en-US" w:eastAsia="zh-CN"/>
        </w:rPr>
        <w:t>意向供应商</w:t>
      </w:r>
      <w:r>
        <w:rPr>
          <w:rFonts w:hint="eastAsia" w:ascii="宋体" w:hAnsi="宋体"/>
          <w:b/>
          <w:bCs/>
          <w:color w:val="000000"/>
          <w:sz w:val="24"/>
          <w:lang w:val="en-US" w:eastAsia="zh-CN"/>
        </w:rPr>
        <w:t>响应文件</w:t>
      </w:r>
      <w:r>
        <w:rPr>
          <w:rFonts w:ascii="宋体" w:hAnsi="宋体"/>
          <w:b/>
          <w:bCs/>
          <w:color w:val="000000"/>
          <w:sz w:val="24"/>
        </w:rPr>
        <w:t>格式</w:t>
      </w:r>
    </w:p>
    <w:p>
      <w:pPr>
        <w:rPr>
          <w:rFonts w:hint="eastAsia" w:ascii="宋体" w:hAnsi="宋体" w:eastAsia="宋体"/>
          <w:b/>
          <w:sz w:val="24"/>
          <w:szCs w:val="24"/>
          <w:lang w:val="en-US" w:eastAsia="zh-CN"/>
        </w:rPr>
      </w:pPr>
    </w:p>
    <w:p>
      <w:pPr>
        <w:rPr>
          <w:rFonts w:hint="default" w:eastAsia="宋体"/>
          <w:lang w:val="en-US" w:eastAsia="zh-CN"/>
        </w:rPr>
      </w:pPr>
      <w:r>
        <w:rPr>
          <w:rFonts w:hint="eastAsia" w:ascii="宋体" w:hAnsi="宋体" w:eastAsia="宋体"/>
          <w:b/>
          <w:sz w:val="24"/>
          <w:szCs w:val="24"/>
          <w:lang w:val="en-US" w:eastAsia="zh-CN"/>
        </w:rPr>
        <w:t>1</w:t>
      </w:r>
      <w:r>
        <w:rPr>
          <w:rFonts w:hint="eastAsia" w:ascii="宋体" w:hAnsi="宋体" w:eastAsia="宋体"/>
          <w:b/>
          <w:sz w:val="24"/>
          <w:szCs w:val="24"/>
        </w:rPr>
        <w:t>、</w:t>
      </w:r>
      <w:r>
        <w:rPr>
          <w:rFonts w:hint="eastAsia" w:ascii="宋体" w:hAnsi="宋体" w:eastAsia="宋体"/>
          <w:b/>
          <w:sz w:val="24"/>
          <w:szCs w:val="24"/>
          <w:lang w:val="en-US" w:eastAsia="zh-CN"/>
        </w:rPr>
        <w:t>意向供应商登记表</w:t>
      </w:r>
    </w:p>
    <w:p>
      <w:pPr>
        <w:spacing w:line="440" w:lineRule="exact"/>
        <w:ind w:left="-199" w:leftChars="-95" w:firstLine="0" w:firstLineChars="0"/>
        <w:jc w:val="center"/>
        <w:outlineLvl w:val="0"/>
        <w:rPr>
          <w:rFonts w:hint="eastAsia" w:ascii="黑体" w:hAnsi="黑体" w:eastAsia="黑体" w:cs="黑体"/>
          <w:b/>
          <w:bCs/>
          <w:sz w:val="36"/>
          <w:szCs w:val="28"/>
        </w:rPr>
      </w:pPr>
    </w:p>
    <w:p>
      <w:pPr>
        <w:spacing w:line="440" w:lineRule="exact"/>
        <w:ind w:left="-199" w:leftChars="-95" w:firstLine="0" w:firstLineChars="0"/>
        <w:jc w:val="center"/>
        <w:outlineLvl w:val="0"/>
        <w:rPr>
          <w:rFonts w:hint="eastAsia" w:ascii="黑体" w:hAnsi="黑体" w:eastAsia="黑体" w:cs="黑体"/>
          <w:b/>
          <w:bCs/>
          <w:sz w:val="36"/>
          <w:szCs w:val="28"/>
        </w:rPr>
      </w:pPr>
      <w:r>
        <w:rPr>
          <w:rFonts w:hint="eastAsia" w:ascii="黑体" w:hAnsi="黑体" w:eastAsia="黑体" w:cs="黑体"/>
          <w:b/>
          <w:bCs/>
          <w:sz w:val="36"/>
          <w:szCs w:val="28"/>
        </w:rPr>
        <w:t>意向供应商登记表</w:t>
      </w:r>
    </w:p>
    <w:p>
      <w:pPr>
        <w:spacing w:line="440" w:lineRule="exact"/>
        <w:ind w:left="-199" w:leftChars="-95" w:firstLine="0" w:firstLineChars="0"/>
        <w:jc w:val="both"/>
        <w:outlineLvl w:val="0"/>
        <w:rPr>
          <w:rFonts w:ascii="楷体" w:hAnsi="楷体" w:eastAsia="楷体" w:cs="仿宋_GB2312"/>
          <w:sz w:val="28"/>
          <w:szCs w:val="28"/>
        </w:rPr>
      </w:pPr>
      <w:r>
        <w:rPr>
          <w:rFonts w:hint="eastAsia" w:ascii="黑体" w:hAnsi="黑体" w:eastAsia="黑体" w:cs="黑体"/>
          <w:b/>
          <w:bCs/>
          <w:sz w:val="36"/>
          <w:szCs w:val="28"/>
          <w:lang w:val="en-US" w:eastAsia="zh-CN"/>
        </w:rPr>
        <w:t xml:space="preserve">  </w:t>
      </w:r>
      <w:r>
        <w:rPr>
          <w:rFonts w:hint="eastAsia" w:ascii="宋体" w:hAnsi="宋体" w:eastAsia="宋体"/>
          <w:bCs/>
          <w:sz w:val="24"/>
          <w:szCs w:val="24"/>
        </w:rPr>
        <w:t>为充分了解各意向供应商的产品或服务内容、功能与优势，请根据说明完成下表填写。</w:t>
      </w:r>
    </w:p>
    <w:tbl>
      <w:tblPr>
        <w:tblStyle w:val="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1"/>
        <w:gridCol w:w="2115"/>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36" w:type="dxa"/>
            <w:gridSpan w:val="2"/>
          </w:tcPr>
          <w:p>
            <w:pPr>
              <w:widowControl/>
              <w:spacing w:line="360" w:lineRule="auto"/>
              <w:jc w:val="center"/>
              <w:rPr>
                <w:rFonts w:hint="eastAsia" w:ascii="宋体" w:hAnsi="宋体" w:eastAsia="宋体"/>
                <w:b/>
                <w:bCs w:val="0"/>
                <w:sz w:val="24"/>
                <w:szCs w:val="24"/>
              </w:rPr>
            </w:pPr>
            <w:r>
              <w:rPr>
                <w:rFonts w:hint="eastAsia" w:ascii="宋体" w:hAnsi="宋体" w:eastAsia="宋体"/>
                <w:b/>
                <w:bCs w:val="0"/>
                <w:sz w:val="24"/>
                <w:szCs w:val="24"/>
              </w:rPr>
              <w:t>类别</w:t>
            </w:r>
          </w:p>
        </w:tc>
        <w:tc>
          <w:tcPr>
            <w:tcW w:w="5760" w:type="dxa"/>
          </w:tcPr>
          <w:p>
            <w:pPr>
              <w:widowControl/>
              <w:spacing w:line="360" w:lineRule="auto"/>
              <w:jc w:val="center"/>
              <w:rPr>
                <w:rFonts w:hint="eastAsia" w:ascii="宋体" w:hAnsi="宋体" w:eastAsia="宋体"/>
                <w:b/>
                <w:bCs w:val="0"/>
                <w:sz w:val="24"/>
                <w:szCs w:val="24"/>
              </w:rPr>
            </w:pPr>
            <w:r>
              <w:rPr>
                <w:rFonts w:hint="eastAsia" w:ascii="宋体" w:hAnsi="宋体" w:eastAsia="宋体"/>
                <w:b/>
                <w:bCs w:val="0"/>
                <w:sz w:val="24"/>
                <w:szCs w:val="24"/>
              </w:rPr>
              <w:t>填写内容说明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Align w:val="center"/>
          </w:tcPr>
          <w:p>
            <w:pPr>
              <w:widowControl/>
              <w:spacing w:line="360" w:lineRule="auto"/>
              <w:jc w:val="center"/>
              <w:rPr>
                <w:rFonts w:hint="eastAsia" w:ascii="宋体" w:hAnsi="宋体" w:eastAsia="宋体"/>
                <w:bCs/>
                <w:sz w:val="21"/>
                <w:szCs w:val="21"/>
                <w:lang w:eastAsia="zh-CN"/>
              </w:rPr>
            </w:pPr>
            <w:r>
              <w:rPr>
                <w:rFonts w:hint="eastAsia" w:ascii="宋体" w:hAnsi="宋体" w:eastAsia="宋体"/>
                <w:bCs/>
                <w:sz w:val="21"/>
                <w:szCs w:val="21"/>
                <w:lang w:val="en-US" w:eastAsia="zh-CN"/>
              </w:rPr>
              <w:t>2</w:t>
            </w:r>
          </w:p>
        </w:tc>
        <w:tc>
          <w:tcPr>
            <w:tcW w:w="2115" w:type="dxa"/>
            <w:vAlign w:val="center"/>
          </w:tcPr>
          <w:p>
            <w:pPr>
              <w:widowControl/>
              <w:spacing w:line="360" w:lineRule="auto"/>
              <w:jc w:val="center"/>
              <w:rPr>
                <w:rFonts w:hint="eastAsia" w:ascii="宋体" w:hAnsi="宋体" w:eastAsia="宋体"/>
                <w:bCs/>
                <w:sz w:val="21"/>
                <w:szCs w:val="21"/>
              </w:rPr>
            </w:pPr>
            <w:r>
              <w:rPr>
                <w:rFonts w:hint="eastAsia" w:ascii="宋体" w:hAnsi="宋体" w:eastAsia="宋体"/>
                <w:bCs/>
                <w:sz w:val="21"/>
                <w:szCs w:val="21"/>
              </w:rPr>
              <w:t>公司简介</w:t>
            </w:r>
          </w:p>
        </w:tc>
        <w:tc>
          <w:tcPr>
            <w:tcW w:w="5760" w:type="dxa"/>
          </w:tcPr>
          <w:p>
            <w:pPr>
              <w:widowControl/>
              <w:spacing w:line="240" w:lineRule="auto"/>
              <w:rPr>
                <w:rFonts w:hint="eastAsia" w:ascii="宋体" w:hAnsi="宋体" w:eastAsia="宋体"/>
                <w:bCs/>
                <w:sz w:val="21"/>
                <w:szCs w:val="21"/>
              </w:rPr>
            </w:pPr>
            <w:r>
              <w:rPr>
                <w:rFonts w:hint="eastAsia" w:ascii="宋体" w:hAnsi="宋体" w:eastAsia="宋体"/>
                <w:bCs/>
                <w:sz w:val="21"/>
                <w:szCs w:val="21"/>
              </w:rPr>
              <w:t>包含且不限于：</w:t>
            </w:r>
          </w:p>
          <w:p>
            <w:pPr>
              <w:widowControl/>
              <w:spacing w:line="240" w:lineRule="auto"/>
              <w:rPr>
                <w:rFonts w:hint="eastAsia" w:ascii="宋体" w:hAnsi="宋体" w:eastAsia="宋体"/>
                <w:bCs/>
                <w:sz w:val="21"/>
                <w:szCs w:val="21"/>
              </w:rPr>
            </w:pPr>
            <w:r>
              <w:rPr>
                <w:rFonts w:hint="eastAsia" w:ascii="宋体" w:hAnsi="宋体" w:eastAsia="宋体"/>
                <w:bCs/>
                <w:sz w:val="21"/>
                <w:szCs w:val="21"/>
              </w:rPr>
              <w:t>公司名称</w:t>
            </w:r>
          </w:p>
          <w:p>
            <w:pPr>
              <w:widowControl/>
              <w:spacing w:line="240" w:lineRule="auto"/>
              <w:rPr>
                <w:rFonts w:hint="eastAsia" w:ascii="宋体" w:hAnsi="宋体" w:eastAsia="宋体"/>
                <w:bCs/>
                <w:sz w:val="21"/>
                <w:szCs w:val="21"/>
              </w:rPr>
            </w:pPr>
            <w:r>
              <w:rPr>
                <w:rFonts w:hint="eastAsia" w:ascii="宋体" w:hAnsi="宋体" w:eastAsia="宋体"/>
                <w:bCs/>
                <w:sz w:val="21"/>
                <w:szCs w:val="21"/>
              </w:rPr>
              <w:t>成立时间</w:t>
            </w:r>
          </w:p>
          <w:p>
            <w:pPr>
              <w:widowControl/>
              <w:spacing w:line="240" w:lineRule="auto"/>
              <w:rPr>
                <w:rFonts w:hint="eastAsia" w:ascii="宋体" w:hAnsi="宋体" w:eastAsia="宋体"/>
                <w:bCs/>
                <w:sz w:val="21"/>
                <w:szCs w:val="21"/>
              </w:rPr>
            </w:pPr>
            <w:r>
              <w:rPr>
                <w:rFonts w:hint="eastAsia" w:ascii="宋体" w:hAnsi="宋体" w:eastAsia="宋体"/>
                <w:bCs/>
                <w:sz w:val="21"/>
                <w:szCs w:val="21"/>
              </w:rPr>
              <w:t>注册资本</w:t>
            </w:r>
          </w:p>
          <w:p>
            <w:pPr>
              <w:widowControl/>
              <w:spacing w:line="240" w:lineRule="auto"/>
              <w:rPr>
                <w:rFonts w:hint="eastAsia" w:ascii="宋体" w:hAnsi="宋体" w:eastAsia="宋体"/>
                <w:bCs/>
                <w:sz w:val="21"/>
                <w:szCs w:val="21"/>
              </w:rPr>
            </w:pPr>
            <w:r>
              <w:rPr>
                <w:rFonts w:hint="eastAsia" w:ascii="宋体" w:hAnsi="宋体" w:eastAsia="宋体"/>
                <w:bCs/>
                <w:sz w:val="21"/>
                <w:szCs w:val="21"/>
              </w:rPr>
              <w:t>员工总数及研发人员数量</w:t>
            </w:r>
          </w:p>
          <w:p>
            <w:pPr>
              <w:widowControl/>
              <w:spacing w:line="240" w:lineRule="auto"/>
              <w:rPr>
                <w:rFonts w:hint="eastAsia" w:ascii="宋体" w:hAnsi="宋体" w:eastAsia="宋体"/>
                <w:bCs/>
                <w:sz w:val="21"/>
                <w:szCs w:val="21"/>
              </w:rPr>
            </w:pPr>
            <w:r>
              <w:rPr>
                <w:rFonts w:hint="eastAsia" w:ascii="宋体" w:hAnsi="宋体" w:eastAsia="宋体"/>
                <w:bCs/>
                <w:sz w:val="21"/>
                <w:szCs w:val="21"/>
              </w:rPr>
              <w:t>行业声誉及地位</w:t>
            </w:r>
          </w:p>
          <w:p>
            <w:pPr>
              <w:widowControl/>
              <w:spacing w:line="240" w:lineRule="auto"/>
              <w:rPr>
                <w:rFonts w:hint="eastAsia" w:ascii="宋体" w:hAnsi="宋体" w:eastAsia="宋体"/>
                <w:bCs/>
                <w:sz w:val="21"/>
                <w:szCs w:val="21"/>
              </w:rPr>
            </w:pPr>
            <w:r>
              <w:rPr>
                <w:rFonts w:hint="eastAsia" w:ascii="宋体" w:hAnsi="宋体" w:eastAsia="宋体"/>
                <w:bCs/>
                <w:sz w:val="21"/>
                <w:szCs w:val="21"/>
              </w:rPr>
              <w:t>公司资质</w:t>
            </w:r>
          </w:p>
          <w:p>
            <w:pPr>
              <w:widowControl/>
              <w:spacing w:line="240" w:lineRule="auto"/>
              <w:rPr>
                <w:rFonts w:hint="eastAsia" w:ascii="宋体" w:hAnsi="宋体" w:eastAsia="宋体"/>
                <w:bCs/>
                <w:sz w:val="21"/>
                <w:szCs w:val="21"/>
              </w:rPr>
            </w:pPr>
            <w:r>
              <w:rPr>
                <w:rFonts w:hint="eastAsia" w:ascii="宋体" w:hAnsi="宋体" w:eastAsia="宋体"/>
                <w:bCs/>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0" w:hRule="atLeast"/>
        </w:trPr>
        <w:tc>
          <w:tcPr>
            <w:tcW w:w="421" w:type="dxa"/>
            <w:vAlign w:val="center"/>
          </w:tcPr>
          <w:p>
            <w:pPr>
              <w:widowControl/>
              <w:spacing w:line="360" w:lineRule="auto"/>
              <w:jc w:val="center"/>
              <w:rPr>
                <w:rFonts w:hint="eastAsia" w:ascii="宋体" w:hAnsi="宋体" w:eastAsia="宋体"/>
                <w:bCs/>
                <w:sz w:val="21"/>
                <w:szCs w:val="21"/>
              </w:rPr>
            </w:pPr>
            <w:r>
              <w:rPr>
                <w:rFonts w:hint="eastAsia" w:ascii="宋体" w:hAnsi="宋体" w:eastAsia="宋体"/>
                <w:bCs/>
                <w:sz w:val="21"/>
                <w:szCs w:val="21"/>
              </w:rPr>
              <w:t>2</w:t>
            </w:r>
          </w:p>
        </w:tc>
        <w:tc>
          <w:tcPr>
            <w:tcW w:w="2115" w:type="dxa"/>
            <w:vAlign w:val="center"/>
          </w:tcPr>
          <w:p>
            <w:pPr>
              <w:widowControl/>
              <w:spacing w:line="360" w:lineRule="auto"/>
              <w:jc w:val="center"/>
              <w:rPr>
                <w:rFonts w:hint="eastAsia" w:ascii="宋体" w:hAnsi="宋体" w:eastAsia="宋体"/>
                <w:bCs/>
                <w:sz w:val="21"/>
                <w:szCs w:val="21"/>
              </w:rPr>
            </w:pPr>
            <w:r>
              <w:rPr>
                <w:rFonts w:hint="eastAsia" w:ascii="宋体" w:hAnsi="宋体" w:eastAsia="宋体"/>
                <w:bCs/>
                <w:sz w:val="21"/>
                <w:szCs w:val="21"/>
              </w:rPr>
              <w:t>业务范围</w:t>
            </w:r>
          </w:p>
        </w:tc>
        <w:tc>
          <w:tcPr>
            <w:tcW w:w="5760" w:type="dxa"/>
          </w:tcPr>
          <w:p>
            <w:pPr>
              <w:widowControl/>
              <w:spacing w:line="360" w:lineRule="auto"/>
              <w:rPr>
                <w:rFonts w:hint="eastAsia" w:ascii="宋体" w:hAnsi="宋体" w:eastAsia="宋体"/>
                <w:bCs/>
                <w:sz w:val="21"/>
                <w:szCs w:val="21"/>
              </w:rPr>
            </w:pPr>
            <w:r>
              <w:rPr>
                <w:rFonts w:hint="eastAsia" w:ascii="宋体" w:hAnsi="宋体" w:eastAsia="宋体"/>
                <w:bCs/>
                <w:sz w:val="21"/>
                <w:szCs w:val="21"/>
              </w:rPr>
              <w:t>请填写公司业务所涉及的范围。</w:t>
            </w:r>
          </w:p>
          <w:p>
            <w:pPr>
              <w:widowControl/>
              <w:spacing w:line="360" w:lineRule="auto"/>
              <w:rPr>
                <w:rFonts w:hint="eastAsia" w:ascii="宋体" w:hAnsi="宋体" w:eastAsia="宋体"/>
                <w:bCs/>
                <w:sz w:val="21"/>
                <w:szCs w:val="21"/>
              </w:rPr>
            </w:pPr>
          </w:p>
          <w:p>
            <w:pPr>
              <w:widowControl/>
              <w:spacing w:line="360" w:lineRule="auto"/>
              <w:rPr>
                <w:rFonts w:hint="eastAsia" w:ascii="宋体" w:hAnsi="宋体" w:eastAsia="宋体"/>
                <w:bCs/>
                <w:sz w:val="21"/>
                <w:szCs w:val="21"/>
              </w:rPr>
            </w:pPr>
          </w:p>
          <w:p>
            <w:pPr>
              <w:widowControl/>
              <w:spacing w:line="360" w:lineRule="auto"/>
              <w:rPr>
                <w:rFonts w:hint="eastAsia" w:ascii="宋体" w:hAnsi="宋体" w:eastAsia="宋体"/>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1" w:type="dxa"/>
            <w:vAlign w:val="center"/>
          </w:tcPr>
          <w:p>
            <w:pPr>
              <w:widowControl/>
              <w:spacing w:line="360" w:lineRule="auto"/>
              <w:jc w:val="center"/>
              <w:rPr>
                <w:rFonts w:hint="eastAsia" w:ascii="宋体" w:hAnsi="宋体" w:eastAsia="宋体"/>
                <w:bCs/>
                <w:sz w:val="21"/>
                <w:szCs w:val="21"/>
                <w:lang w:eastAsia="zh-CN"/>
              </w:rPr>
            </w:pPr>
            <w:r>
              <w:rPr>
                <w:rFonts w:hint="eastAsia" w:ascii="宋体" w:hAnsi="宋体" w:eastAsia="宋体"/>
                <w:bCs/>
                <w:sz w:val="21"/>
                <w:szCs w:val="21"/>
                <w:lang w:val="en-US" w:eastAsia="zh-CN"/>
              </w:rPr>
              <w:t>3</w:t>
            </w:r>
          </w:p>
        </w:tc>
        <w:tc>
          <w:tcPr>
            <w:tcW w:w="2115" w:type="dxa"/>
            <w:vAlign w:val="center"/>
          </w:tcPr>
          <w:p>
            <w:pPr>
              <w:widowControl/>
              <w:spacing w:line="360" w:lineRule="auto"/>
              <w:jc w:val="center"/>
              <w:rPr>
                <w:rFonts w:hint="eastAsia" w:ascii="宋体" w:hAnsi="宋体" w:eastAsia="宋体"/>
                <w:bCs/>
                <w:sz w:val="21"/>
                <w:szCs w:val="21"/>
              </w:rPr>
            </w:pPr>
            <w:r>
              <w:rPr>
                <w:rFonts w:hint="eastAsia" w:ascii="宋体" w:hAnsi="宋体" w:eastAsia="宋体"/>
                <w:bCs/>
                <w:sz w:val="21"/>
                <w:szCs w:val="21"/>
              </w:rPr>
              <w:t>产品</w:t>
            </w:r>
            <w:r>
              <w:rPr>
                <w:rFonts w:hint="eastAsia" w:ascii="宋体" w:hAnsi="宋体" w:eastAsia="宋体"/>
                <w:bCs/>
                <w:sz w:val="21"/>
                <w:szCs w:val="21"/>
                <w:lang w:val="en-US" w:eastAsia="zh-CN"/>
              </w:rPr>
              <w:t>或</w:t>
            </w:r>
            <w:r>
              <w:rPr>
                <w:rFonts w:hint="eastAsia" w:ascii="宋体" w:hAnsi="宋体" w:eastAsia="宋体"/>
                <w:bCs/>
                <w:sz w:val="21"/>
                <w:szCs w:val="21"/>
              </w:rPr>
              <w:t>服务优势</w:t>
            </w:r>
          </w:p>
        </w:tc>
        <w:tc>
          <w:tcPr>
            <w:tcW w:w="5760" w:type="dxa"/>
          </w:tcPr>
          <w:p>
            <w:pPr>
              <w:widowControl/>
              <w:spacing w:line="240" w:lineRule="auto"/>
              <w:rPr>
                <w:rFonts w:hint="eastAsia" w:ascii="宋体" w:hAnsi="宋体" w:eastAsia="宋体"/>
                <w:bCs/>
                <w:sz w:val="21"/>
                <w:szCs w:val="21"/>
              </w:rPr>
            </w:pPr>
          </w:p>
          <w:p>
            <w:pPr>
              <w:widowControl/>
              <w:spacing w:line="240" w:lineRule="auto"/>
              <w:rPr>
                <w:rFonts w:hint="eastAsia" w:ascii="宋体" w:hAnsi="宋体" w:eastAsia="宋体"/>
                <w:bCs/>
                <w:sz w:val="21"/>
                <w:szCs w:val="21"/>
              </w:rPr>
            </w:pPr>
            <w:r>
              <w:rPr>
                <w:rFonts w:hint="eastAsia" w:ascii="宋体" w:hAnsi="宋体" w:eastAsia="宋体"/>
                <w:bCs/>
                <w:sz w:val="21"/>
                <w:szCs w:val="21"/>
              </w:rPr>
              <w:t>描述产品</w:t>
            </w:r>
            <w:r>
              <w:rPr>
                <w:rFonts w:hint="eastAsia" w:ascii="宋体" w:hAnsi="宋体" w:eastAsia="宋体"/>
                <w:bCs/>
                <w:sz w:val="21"/>
                <w:szCs w:val="21"/>
                <w:lang w:val="en-US" w:eastAsia="zh-CN"/>
              </w:rPr>
              <w:t>或服务</w:t>
            </w:r>
            <w:r>
              <w:rPr>
                <w:rFonts w:hint="eastAsia" w:ascii="宋体" w:hAnsi="宋体" w:eastAsia="宋体"/>
                <w:bCs/>
                <w:sz w:val="21"/>
                <w:szCs w:val="21"/>
              </w:rPr>
              <w:t>相对其他竞品在功能和技术上的优势</w:t>
            </w:r>
          </w:p>
          <w:p>
            <w:pPr>
              <w:widowControl/>
              <w:spacing w:line="240" w:lineRule="auto"/>
              <w:rPr>
                <w:rFonts w:hint="eastAsia" w:ascii="宋体" w:hAnsi="宋体" w:eastAsia="宋体"/>
                <w:bCs/>
                <w:sz w:val="21"/>
                <w:szCs w:val="21"/>
              </w:rPr>
            </w:pPr>
            <w:r>
              <w:rPr>
                <w:rFonts w:hint="eastAsia" w:ascii="宋体" w:hAnsi="宋体" w:eastAsia="宋体"/>
                <w:bCs/>
                <w:sz w:val="21"/>
                <w:szCs w:val="21"/>
              </w:rPr>
              <w:t>描述提供服务的优势</w:t>
            </w:r>
          </w:p>
          <w:p>
            <w:pPr>
              <w:widowControl/>
              <w:spacing w:line="240" w:lineRule="auto"/>
              <w:rPr>
                <w:rFonts w:hint="eastAsia" w:ascii="宋体" w:hAnsi="宋体" w:eastAsia="宋体"/>
                <w:bCs/>
                <w:sz w:val="21"/>
                <w:szCs w:val="21"/>
              </w:rPr>
            </w:pPr>
            <w:r>
              <w:rPr>
                <w:rFonts w:hint="eastAsia" w:ascii="宋体" w:hAnsi="宋体" w:eastAsia="宋体"/>
                <w:bCs/>
                <w:sz w:val="21"/>
                <w:szCs w:val="21"/>
              </w:rPr>
              <w:t>……</w:t>
            </w:r>
          </w:p>
        </w:tc>
      </w:tr>
    </w:tbl>
    <w:p>
      <w:pPr>
        <w:widowControl/>
        <w:spacing w:line="360" w:lineRule="auto"/>
        <w:rPr>
          <w:rFonts w:hint="eastAsia" w:ascii="宋体" w:hAnsi="宋体" w:eastAsia="宋体"/>
          <w:bCs/>
          <w:sz w:val="24"/>
          <w:szCs w:val="24"/>
        </w:rPr>
      </w:pPr>
    </w:p>
    <w:p>
      <w:pPr>
        <w:widowControl/>
        <w:spacing w:line="360" w:lineRule="auto"/>
        <w:rPr>
          <w:rFonts w:ascii="仿宋_GB2312" w:hAnsi="仿宋_GB2312" w:eastAsia="仿宋_GB2312" w:cs="仿宋_GB2312"/>
          <w:kern w:val="0"/>
          <w:sz w:val="32"/>
          <w:szCs w:val="32"/>
          <w:lang w:bidi="ar"/>
        </w:rPr>
      </w:pPr>
      <w:r>
        <w:rPr>
          <w:rFonts w:hint="eastAsia" w:ascii="宋体" w:hAnsi="宋体" w:eastAsia="宋体"/>
          <w:bCs/>
          <w:sz w:val="24"/>
          <w:szCs w:val="24"/>
        </w:rPr>
        <w:t>注：如有补充，可单独附件</w:t>
      </w:r>
    </w:p>
    <w:p>
      <w:r>
        <w:rPr>
          <w:rFonts w:hint="eastAsia" w:ascii="宋体" w:hAnsi="宋体" w:eastAsia="宋体"/>
          <w:b/>
          <w:sz w:val="24"/>
          <w:szCs w:val="24"/>
          <w:lang w:val="en-US" w:eastAsia="zh-CN"/>
        </w:rPr>
        <w:br w:type="page"/>
      </w:r>
    </w:p>
    <w:p>
      <w:pPr>
        <w:rPr>
          <w:rFonts w:hint="eastAsia" w:ascii="宋体" w:hAnsi="宋体" w:eastAsia="宋体"/>
          <w:b/>
          <w:sz w:val="24"/>
          <w:szCs w:val="24"/>
        </w:rPr>
      </w:pPr>
    </w:p>
    <w:p>
      <w:pPr>
        <w:outlineLvl w:val="2"/>
      </w:pPr>
      <w:r>
        <w:rPr>
          <w:rFonts w:hint="eastAsia" w:ascii="宋体" w:hAnsi="宋体" w:eastAsia="宋体"/>
          <w:b/>
          <w:sz w:val="24"/>
          <w:szCs w:val="24"/>
          <w:lang w:val="en-US" w:eastAsia="zh-CN"/>
        </w:rPr>
        <w:t>2</w:t>
      </w:r>
      <w:r>
        <w:rPr>
          <w:rFonts w:hint="eastAsia" w:ascii="宋体" w:hAnsi="宋体" w:eastAsia="宋体"/>
          <w:b/>
          <w:sz w:val="24"/>
          <w:szCs w:val="24"/>
        </w:rPr>
        <w:t>、营业执照</w:t>
      </w:r>
    </w:p>
    <w:p>
      <w:pPr>
        <w:widowControl/>
        <w:spacing w:line="360" w:lineRule="auto"/>
        <w:rPr>
          <w:rFonts w:ascii="宋体" w:hAnsi="宋体" w:eastAsia="宋体"/>
          <w:bCs/>
          <w:sz w:val="24"/>
          <w:szCs w:val="24"/>
        </w:rPr>
      </w:pPr>
      <w:r>
        <w:rPr>
          <w:rFonts w:hint="eastAsia" w:ascii="宋体" w:hAnsi="宋体" w:eastAsia="宋体"/>
          <w:bCs/>
          <w:sz w:val="24"/>
          <w:szCs w:val="24"/>
        </w:rPr>
        <w:t>（投标人需提供公证机构执业证书</w:t>
      </w:r>
      <w:r>
        <w:rPr>
          <w:rFonts w:hint="eastAsia" w:ascii="宋体" w:hAnsi="宋体" w:eastAsia="宋体"/>
          <w:bCs/>
          <w:sz w:val="24"/>
          <w:szCs w:val="24"/>
          <w:lang w:val="en-US" w:eastAsia="zh-CN"/>
        </w:rPr>
        <w:t>或</w:t>
      </w:r>
      <w:r>
        <w:rPr>
          <w:rFonts w:hint="eastAsia" w:ascii="宋体" w:hAnsi="宋体" w:eastAsia="宋体"/>
          <w:bCs/>
          <w:sz w:val="24"/>
          <w:szCs w:val="24"/>
        </w:rPr>
        <w:t>相关证明文件复印件并加盖投标人公章。）</w:t>
      </w:r>
    </w:p>
    <w:p>
      <w:pPr>
        <w:outlineLvl w:val="2"/>
        <w:rPr>
          <w:rFonts w:hint="eastAsia" w:ascii="宋体" w:hAnsi="宋体" w:eastAsia="宋体"/>
          <w:b/>
          <w:sz w:val="24"/>
          <w:szCs w:val="24"/>
          <w:lang w:val="en-US" w:eastAsia="zh-CN"/>
        </w:rPr>
      </w:pPr>
    </w:p>
    <w:p/>
    <w:p>
      <w:r>
        <w:br w:type="page"/>
      </w:r>
    </w:p>
    <w:p>
      <w:pPr>
        <w:spacing w:before="100" w:line="360" w:lineRule="auto"/>
        <w:jc w:val="left"/>
        <w:rPr>
          <w:rFonts w:hint="eastAsia" w:ascii="黑体" w:hAnsi="黑体" w:eastAsia="黑体"/>
          <w:snapToGrid w:val="0"/>
          <w:sz w:val="24"/>
          <w:szCs w:val="24"/>
          <w:lang w:val="en-US" w:eastAsia="zh-CN"/>
        </w:rPr>
      </w:pPr>
      <w:r>
        <w:rPr>
          <w:rFonts w:hint="eastAsia" w:ascii="宋体" w:hAnsi="宋体" w:eastAsia="宋体"/>
          <w:b/>
          <w:sz w:val="24"/>
          <w:szCs w:val="24"/>
          <w:lang w:val="en-US" w:eastAsia="zh-CN"/>
        </w:rPr>
        <w:t>3</w:t>
      </w:r>
      <w:r>
        <w:rPr>
          <w:rFonts w:hint="eastAsia" w:ascii="宋体" w:hAnsi="宋体" w:eastAsia="宋体"/>
          <w:b/>
          <w:sz w:val="24"/>
          <w:szCs w:val="24"/>
        </w:rPr>
        <w:t>、</w:t>
      </w:r>
      <w:r>
        <w:rPr>
          <w:rFonts w:hint="eastAsia" w:ascii="宋体" w:hAnsi="宋体" w:eastAsia="宋体"/>
          <w:b/>
          <w:sz w:val="24"/>
          <w:szCs w:val="24"/>
          <w:lang w:val="en-US" w:eastAsia="zh-CN"/>
        </w:rPr>
        <w:t>项目</w:t>
      </w:r>
      <w:r>
        <w:rPr>
          <w:rFonts w:hint="eastAsia" w:ascii="宋体" w:hAnsi="宋体" w:eastAsia="宋体"/>
          <w:b/>
          <w:sz w:val="24"/>
          <w:szCs w:val="24"/>
        </w:rPr>
        <w:t>报价</w:t>
      </w:r>
    </w:p>
    <w:tbl>
      <w:tblPr>
        <w:tblStyle w:val="1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9"/>
        <w:gridCol w:w="869"/>
        <w:gridCol w:w="963"/>
        <w:gridCol w:w="1094"/>
        <w:gridCol w:w="1111"/>
        <w:gridCol w:w="1665"/>
        <w:gridCol w:w="20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tcPr>
          <w:p>
            <w:pPr>
              <w:pStyle w:val="11"/>
              <w:keepNext w:val="0"/>
              <w:keepLines w:val="0"/>
              <w:widowControl/>
              <w:suppressLineNumbers w:val="0"/>
              <w:spacing w:before="0" w:beforeAutospacing="0" w:after="0" w:afterAutospacing="0" w:line="555" w:lineRule="atLeast"/>
              <w:ind w:right="0"/>
              <w:rPr>
                <w:rFonts w:hint="eastAsia" w:ascii="仿宋_GB2312" w:hAnsi="仿宋" w:eastAsia="仿宋_GB2312" w:cstheme="minorBidi"/>
                <w:b/>
                <w:bCs/>
                <w:color w:val="auto"/>
                <w:kern w:val="2"/>
                <w:sz w:val="22"/>
                <w:szCs w:val="22"/>
                <w:lang w:val="en-US" w:eastAsia="zh-CN" w:bidi="ar-SA"/>
              </w:rPr>
            </w:pPr>
            <w:r>
              <w:rPr>
                <w:rFonts w:hint="eastAsia" w:ascii="仿宋_GB2312" w:hAnsi="仿宋" w:eastAsia="仿宋_GB2312" w:cstheme="minorBidi"/>
                <w:b/>
                <w:bCs/>
                <w:color w:val="auto"/>
                <w:kern w:val="2"/>
                <w:sz w:val="22"/>
                <w:szCs w:val="22"/>
                <w:lang w:val="en-US" w:eastAsia="zh-CN" w:bidi="ar-SA"/>
              </w:rPr>
              <w:t>序号</w:t>
            </w:r>
          </w:p>
        </w:tc>
        <w:tc>
          <w:tcPr>
            <w:tcW w:w="510" w:type="pct"/>
          </w:tcPr>
          <w:p>
            <w:pPr>
              <w:pStyle w:val="11"/>
              <w:keepNext w:val="0"/>
              <w:keepLines w:val="0"/>
              <w:widowControl/>
              <w:suppressLineNumbers w:val="0"/>
              <w:spacing w:before="0" w:beforeAutospacing="0" w:after="0" w:afterAutospacing="0" w:line="555" w:lineRule="atLeast"/>
              <w:ind w:right="0"/>
              <w:rPr>
                <w:rFonts w:hint="eastAsia" w:ascii="仿宋_GB2312" w:hAnsi="仿宋" w:eastAsia="仿宋_GB2312" w:cstheme="minorBidi"/>
                <w:b/>
                <w:bCs/>
                <w:color w:val="auto"/>
                <w:kern w:val="2"/>
                <w:sz w:val="22"/>
                <w:szCs w:val="22"/>
                <w:lang w:val="en-US" w:eastAsia="zh-CN" w:bidi="ar-SA"/>
              </w:rPr>
            </w:pPr>
            <w:r>
              <w:rPr>
                <w:rFonts w:hint="eastAsia" w:ascii="仿宋_GB2312" w:hAnsi="仿宋" w:eastAsia="仿宋_GB2312" w:cstheme="minorBidi"/>
                <w:b/>
                <w:bCs/>
                <w:color w:val="auto"/>
                <w:kern w:val="2"/>
                <w:sz w:val="22"/>
                <w:szCs w:val="22"/>
                <w:lang w:val="en-US" w:eastAsia="zh-CN" w:bidi="ar-SA"/>
              </w:rPr>
              <w:t>项目名称</w:t>
            </w:r>
          </w:p>
        </w:tc>
        <w:tc>
          <w:tcPr>
            <w:tcW w:w="565" w:type="pct"/>
          </w:tcPr>
          <w:p>
            <w:pPr>
              <w:pStyle w:val="11"/>
              <w:keepNext w:val="0"/>
              <w:keepLines w:val="0"/>
              <w:widowControl/>
              <w:suppressLineNumbers w:val="0"/>
              <w:spacing w:before="0" w:beforeAutospacing="0" w:after="0" w:afterAutospacing="0" w:line="555" w:lineRule="atLeast"/>
              <w:ind w:right="0"/>
              <w:rPr>
                <w:rFonts w:hint="default" w:ascii="仿宋_GB2312" w:hAnsi="仿宋" w:eastAsia="仿宋_GB2312" w:cstheme="minorBidi"/>
                <w:b/>
                <w:bCs/>
                <w:color w:val="auto"/>
                <w:kern w:val="2"/>
                <w:sz w:val="22"/>
                <w:szCs w:val="22"/>
                <w:lang w:val="en-US" w:eastAsia="zh-CN" w:bidi="ar-SA"/>
              </w:rPr>
            </w:pPr>
            <w:r>
              <w:rPr>
                <w:rFonts w:hint="eastAsia" w:ascii="仿宋_GB2312" w:hAnsi="仿宋" w:eastAsia="仿宋_GB2312" w:cstheme="minorBidi"/>
                <w:b/>
                <w:bCs/>
                <w:color w:val="auto"/>
                <w:kern w:val="2"/>
                <w:sz w:val="22"/>
                <w:szCs w:val="22"/>
                <w:lang w:val="en-US" w:eastAsia="zh-CN" w:bidi="ar-SA"/>
              </w:rPr>
              <w:t>服务项目类型</w:t>
            </w:r>
          </w:p>
        </w:tc>
        <w:tc>
          <w:tcPr>
            <w:tcW w:w="642" w:type="pct"/>
          </w:tcPr>
          <w:p>
            <w:pPr>
              <w:pStyle w:val="11"/>
              <w:keepNext w:val="0"/>
              <w:keepLines w:val="0"/>
              <w:widowControl/>
              <w:suppressLineNumbers w:val="0"/>
              <w:spacing w:before="0" w:beforeAutospacing="0" w:after="0" w:afterAutospacing="0" w:line="555" w:lineRule="atLeast"/>
              <w:ind w:right="0"/>
              <w:rPr>
                <w:rFonts w:hint="eastAsia" w:ascii="仿宋_GB2312" w:hAnsi="仿宋" w:eastAsia="仿宋_GB2312" w:cstheme="minorBidi"/>
                <w:b/>
                <w:bCs/>
                <w:color w:val="auto"/>
                <w:kern w:val="2"/>
                <w:sz w:val="22"/>
                <w:szCs w:val="22"/>
                <w:lang w:val="en-US" w:eastAsia="zh-CN" w:bidi="ar-SA"/>
              </w:rPr>
            </w:pPr>
            <w:r>
              <w:rPr>
                <w:rFonts w:hint="eastAsia" w:ascii="仿宋_GB2312" w:hAnsi="仿宋" w:eastAsia="仿宋_GB2312" w:cstheme="minorBidi"/>
                <w:b/>
                <w:bCs/>
                <w:color w:val="auto"/>
                <w:kern w:val="2"/>
                <w:sz w:val="22"/>
                <w:szCs w:val="22"/>
                <w:lang w:val="en-US" w:eastAsia="zh-CN" w:bidi="ar-SA"/>
              </w:rPr>
              <w:t>单价（元/次）</w:t>
            </w:r>
          </w:p>
        </w:tc>
        <w:tc>
          <w:tcPr>
            <w:tcW w:w="652" w:type="pct"/>
          </w:tcPr>
          <w:p>
            <w:pPr>
              <w:pStyle w:val="11"/>
              <w:keepNext w:val="0"/>
              <w:keepLines w:val="0"/>
              <w:widowControl/>
              <w:suppressLineNumbers w:val="0"/>
              <w:spacing w:before="0" w:beforeAutospacing="0" w:after="0" w:afterAutospacing="0" w:line="555" w:lineRule="atLeast"/>
              <w:ind w:right="0"/>
              <w:rPr>
                <w:rFonts w:hint="default" w:ascii="仿宋_GB2312" w:hAnsi="仿宋" w:eastAsia="仿宋_GB2312" w:cstheme="minorBidi"/>
                <w:b/>
                <w:bCs/>
                <w:color w:val="auto"/>
                <w:kern w:val="2"/>
                <w:sz w:val="22"/>
                <w:szCs w:val="22"/>
                <w:lang w:val="en-US" w:eastAsia="zh-CN" w:bidi="ar-SA"/>
              </w:rPr>
            </w:pPr>
            <w:r>
              <w:rPr>
                <w:rFonts w:hint="eastAsia" w:ascii="仿宋_GB2312" w:hAnsi="仿宋" w:eastAsia="仿宋_GB2312" w:cstheme="minorBidi"/>
                <w:b/>
                <w:bCs/>
                <w:color w:val="auto"/>
                <w:kern w:val="2"/>
                <w:sz w:val="22"/>
                <w:szCs w:val="22"/>
                <w:lang w:val="en-US" w:eastAsia="zh-CN" w:bidi="ar-SA"/>
              </w:rPr>
              <w:t>计划服务量（次）</w:t>
            </w:r>
          </w:p>
        </w:tc>
        <w:tc>
          <w:tcPr>
            <w:tcW w:w="977" w:type="pct"/>
          </w:tcPr>
          <w:p>
            <w:pPr>
              <w:pStyle w:val="11"/>
              <w:keepNext w:val="0"/>
              <w:keepLines w:val="0"/>
              <w:widowControl/>
              <w:suppressLineNumbers w:val="0"/>
              <w:spacing w:before="0" w:beforeAutospacing="0" w:after="0" w:afterAutospacing="0" w:line="555" w:lineRule="atLeast"/>
              <w:ind w:right="0"/>
              <w:rPr>
                <w:rFonts w:hint="default" w:ascii="仿宋_GB2312" w:hAnsi="仿宋" w:eastAsia="仿宋_GB2312" w:cstheme="minorBidi"/>
                <w:b/>
                <w:bCs/>
                <w:color w:val="auto"/>
                <w:kern w:val="2"/>
                <w:sz w:val="22"/>
                <w:szCs w:val="22"/>
                <w:lang w:val="en-US" w:eastAsia="zh-CN" w:bidi="ar-SA"/>
              </w:rPr>
            </w:pPr>
            <w:r>
              <w:rPr>
                <w:rFonts w:hint="eastAsia" w:ascii="仿宋_GB2312" w:hAnsi="仿宋" w:eastAsia="仿宋_GB2312" w:cstheme="minorBidi"/>
                <w:b/>
                <w:bCs/>
                <w:color w:val="auto"/>
                <w:kern w:val="2"/>
                <w:sz w:val="22"/>
                <w:szCs w:val="22"/>
                <w:lang w:val="en-US" w:eastAsia="zh-CN" w:bidi="ar-SA"/>
              </w:rPr>
              <w:t>总价</w:t>
            </w:r>
          </w:p>
        </w:tc>
        <w:tc>
          <w:tcPr>
            <w:tcW w:w="1195" w:type="pct"/>
          </w:tcPr>
          <w:p>
            <w:pPr>
              <w:pStyle w:val="11"/>
              <w:keepNext w:val="0"/>
              <w:keepLines w:val="0"/>
              <w:widowControl/>
              <w:suppressLineNumbers w:val="0"/>
              <w:spacing w:before="0" w:beforeAutospacing="0" w:after="0" w:afterAutospacing="0" w:line="555" w:lineRule="atLeast"/>
              <w:ind w:right="0"/>
              <w:rPr>
                <w:rFonts w:hint="default" w:ascii="仿宋_GB2312" w:hAnsi="仿宋" w:eastAsia="仿宋_GB2312" w:cstheme="minorBidi"/>
                <w:b/>
                <w:bCs/>
                <w:color w:val="auto"/>
                <w:kern w:val="2"/>
                <w:sz w:val="22"/>
                <w:szCs w:val="22"/>
                <w:lang w:val="en-US" w:eastAsia="zh-CN" w:bidi="ar-SA"/>
              </w:rPr>
            </w:pPr>
            <w:r>
              <w:rPr>
                <w:rFonts w:hint="eastAsia" w:ascii="仿宋_GB2312" w:hAnsi="仿宋" w:eastAsia="仿宋_GB2312" w:cstheme="minorBidi"/>
                <w:b/>
                <w:bCs/>
                <w:color w:val="auto"/>
                <w:kern w:val="2"/>
                <w:sz w:val="22"/>
                <w:szCs w:val="22"/>
                <w:lang w:val="en-US" w:eastAsia="zh-CN" w:bidi="ar-S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457" w:type="pct"/>
          </w:tcPr>
          <w:p>
            <w:pPr>
              <w:pStyle w:val="11"/>
              <w:keepNext w:val="0"/>
              <w:keepLines w:val="0"/>
              <w:widowControl/>
              <w:suppressLineNumbers w:val="0"/>
              <w:spacing w:before="0" w:beforeAutospacing="0" w:after="0" w:afterAutospacing="0" w:line="555" w:lineRule="atLeast"/>
              <w:ind w:right="0"/>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1</w:t>
            </w:r>
          </w:p>
        </w:tc>
        <w:tc>
          <w:tcPr>
            <w:tcW w:w="510" w:type="pct"/>
            <w:vMerge w:val="restart"/>
          </w:tcPr>
          <w:p>
            <w:pPr>
              <w:pStyle w:val="11"/>
              <w:keepNext w:val="0"/>
              <w:keepLines w:val="0"/>
              <w:widowControl/>
              <w:suppressLineNumbers w:val="0"/>
              <w:spacing w:before="0" w:beforeAutospacing="0" w:after="0" w:afterAutospacing="0" w:line="240" w:lineRule="auto"/>
              <w:ind w:right="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2024年度第三方安全检查与评价服务项目</w:t>
            </w:r>
          </w:p>
        </w:tc>
        <w:tc>
          <w:tcPr>
            <w:tcW w:w="565" w:type="pct"/>
          </w:tcPr>
          <w:p>
            <w:pPr>
              <w:pStyle w:val="11"/>
              <w:keepNext w:val="0"/>
              <w:keepLines w:val="0"/>
              <w:widowControl/>
              <w:suppressLineNumbers w:val="0"/>
              <w:spacing w:before="0" w:beforeAutospacing="0" w:after="0" w:afterAutospacing="0" w:line="555" w:lineRule="atLeast"/>
              <w:ind w:right="0"/>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安全培训</w:t>
            </w:r>
          </w:p>
        </w:tc>
        <w:tc>
          <w:tcPr>
            <w:tcW w:w="642" w:type="pct"/>
          </w:tcPr>
          <w:p>
            <w:pPr>
              <w:pStyle w:val="11"/>
              <w:keepNext w:val="0"/>
              <w:keepLines w:val="0"/>
              <w:widowControl/>
              <w:suppressLineNumbers w:val="0"/>
              <w:spacing w:before="0" w:beforeAutospacing="0" w:after="0" w:afterAutospacing="0" w:line="555" w:lineRule="atLeast"/>
              <w:ind w:right="0"/>
              <w:rPr>
                <w:rStyle w:val="16"/>
                <w:rFonts w:hint="eastAsia" w:ascii="仿宋_GB2312" w:eastAsia="仿宋_GB2312" w:cs="仿宋_GB2312"/>
                <w:color w:val="2C3E50"/>
                <w:spacing w:val="0"/>
                <w:sz w:val="31"/>
                <w:szCs w:val="31"/>
                <w:shd w:val="clear" w:fill="FFFFFF"/>
                <w:vertAlign w:val="baseline"/>
              </w:rPr>
            </w:pPr>
          </w:p>
        </w:tc>
        <w:tc>
          <w:tcPr>
            <w:tcW w:w="652" w:type="pct"/>
          </w:tcPr>
          <w:p>
            <w:pPr>
              <w:pStyle w:val="11"/>
              <w:keepNext w:val="0"/>
              <w:keepLines w:val="0"/>
              <w:widowControl/>
              <w:suppressLineNumbers w:val="0"/>
              <w:spacing w:before="0" w:beforeAutospacing="0" w:after="0" w:afterAutospacing="0" w:line="555" w:lineRule="atLeast"/>
              <w:ind w:right="0"/>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8</w:t>
            </w:r>
          </w:p>
        </w:tc>
        <w:tc>
          <w:tcPr>
            <w:tcW w:w="977" w:type="pct"/>
            <w:vMerge w:val="restart"/>
          </w:tcPr>
          <w:p>
            <w:pPr>
              <w:pStyle w:val="11"/>
              <w:keepNext w:val="0"/>
              <w:keepLines w:val="0"/>
              <w:widowControl/>
              <w:suppressLineNumbers w:val="0"/>
              <w:spacing w:before="0" w:beforeAutospacing="0" w:after="0" w:afterAutospacing="0" w:line="555" w:lineRule="atLeast"/>
              <w:ind w:right="0"/>
              <w:rPr>
                <w:rStyle w:val="16"/>
                <w:rFonts w:hint="eastAsia" w:ascii="仿宋_GB2312" w:eastAsia="仿宋_GB2312" w:cs="仿宋_GB2312"/>
                <w:color w:val="2C3E50"/>
                <w:spacing w:val="0"/>
                <w:sz w:val="31"/>
                <w:szCs w:val="31"/>
                <w:shd w:val="clear" w:fill="FFFFFF"/>
                <w:vertAlign w:val="baseline"/>
              </w:rPr>
            </w:pPr>
          </w:p>
        </w:tc>
        <w:tc>
          <w:tcPr>
            <w:tcW w:w="1195" w:type="pct"/>
            <w:vMerge w:val="restart"/>
          </w:tcPr>
          <w:p>
            <w:pPr>
              <w:keepNext w:val="0"/>
              <w:keepLines w:val="0"/>
              <w:widowControl/>
              <w:suppressLineNumbers w:val="0"/>
              <w:jc w:val="left"/>
              <w:rPr>
                <w:rStyle w:val="16"/>
                <w:rFonts w:hint="default" w:ascii="仿宋_GB2312" w:eastAsia="仿宋_GB2312" w:cs="仿宋_GB2312"/>
                <w:color w:val="2C3E50"/>
                <w:spacing w:val="0"/>
                <w:sz w:val="31"/>
                <w:szCs w:val="31"/>
                <w:shd w:val="clear" w:fill="FFFFFF"/>
                <w:vertAlign w:val="baseline"/>
                <w:lang w:val="en-US"/>
              </w:rPr>
            </w:pPr>
            <w:r>
              <w:rPr>
                <w:rFonts w:hint="eastAsia" w:ascii="宋体" w:hAnsi="宋体" w:eastAsia="宋体" w:cs="宋体"/>
                <w:color w:val="000000"/>
                <w:kern w:val="0"/>
                <w:sz w:val="18"/>
                <w:szCs w:val="18"/>
                <w:lang w:val="en-US" w:eastAsia="zh-CN" w:bidi="ar"/>
              </w:rPr>
              <w:t>总价=（安全培训单价*培训场次）+（物业服务单价*物业服务服务量）+（商业项目单价*商业项目服务量）+（住房项目单价*住房项目服务量）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457" w:type="pct"/>
          </w:tcPr>
          <w:p>
            <w:pPr>
              <w:pStyle w:val="11"/>
              <w:keepNext w:val="0"/>
              <w:keepLines w:val="0"/>
              <w:widowControl/>
              <w:suppressLineNumbers w:val="0"/>
              <w:spacing w:before="0" w:beforeAutospacing="0" w:after="0" w:afterAutospacing="0" w:line="555" w:lineRule="atLeast"/>
              <w:ind w:right="0"/>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w:t>
            </w:r>
          </w:p>
        </w:tc>
        <w:tc>
          <w:tcPr>
            <w:tcW w:w="510" w:type="pct"/>
            <w:vMerge w:val="continue"/>
          </w:tcPr>
          <w:p>
            <w:pPr>
              <w:pStyle w:val="11"/>
              <w:keepNext w:val="0"/>
              <w:keepLines w:val="0"/>
              <w:widowControl/>
              <w:suppressLineNumbers w:val="0"/>
              <w:spacing w:before="0" w:beforeAutospacing="0" w:after="0" w:afterAutospacing="0" w:line="240" w:lineRule="auto"/>
              <w:ind w:right="0"/>
              <w:rPr>
                <w:rFonts w:hint="eastAsia" w:ascii="宋体" w:hAnsi="宋体" w:eastAsia="宋体" w:cs="宋体"/>
                <w:color w:val="000000"/>
                <w:kern w:val="0"/>
                <w:sz w:val="18"/>
                <w:szCs w:val="18"/>
                <w:lang w:val="en-US" w:eastAsia="zh-CN" w:bidi="ar"/>
              </w:rPr>
            </w:pPr>
          </w:p>
        </w:tc>
        <w:tc>
          <w:tcPr>
            <w:tcW w:w="565" w:type="pct"/>
          </w:tcPr>
          <w:p>
            <w:pPr>
              <w:pStyle w:val="11"/>
              <w:keepNext w:val="0"/>
              <w:keepLines w:val="0"/>
              <w:widowControl/>
              <w:suppressLineNumbers w:val="0"/>
              <w:spacing w:before="0" w:beforeAutospacing="0" w:after="0" w:afterAutospacing="0" w:line="555" w:lineRule="atLeast"/>
              <w:ind w:right="0"/>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物业项目</w:t>
            </w:r>
          </w:p>
        </w:tc>
        <w:tc>
          <w:tcPr>
            <w:tcW w:w="642" w:type="pct"/>
          </w:tcPr>
          <w:p>
            <w:pPr>
              <w:pStyle w:val="11"/>
              <w:keepNext w:val="0"/>
              <w:keepLines w:val="0"/>
              <w:widowControl/>
              <w:suppressLineNumbers w:val="0"/>
              <w:spacing w:before="0" w:beforeAutospacing="0" w:after="0" w:afterAutospacing="0" w:line="555" w:lineRule="atLeast"/>
              <w:ind w:right="0"/>
              <w:rPr>
                <w:rStyle w:val="16"/>
                <w:rFonts w:hint="eastAsia" w:ascii="仿宋_GB2312" w:eastAsia="仿宋_GB2312" w:cs="仿宋_GB2312"/>
                <w:color w:val="2C3E50"/>
                <w:spacing w:val="0"/>
                <w:sz w:val="31"/>
                <w:szCs w:val="31"/>
                <w:shd w:val="clear" w:fill="FFFFFF"/>
                <w:vertAlign w:val="baseline"/>
              </w:rPr>
            </w:pPr>
          </w:p>
        </w:tc>
        <w:tc>
          <w:tcPr>
            <w:tcW w:w="652" w:type="pct"/>
          </w:tcPr>
          <w:p>
            <w:pPr>
              <w:pStyle w:val="11"/>
              <w:keepNext w:val="0"/>
              <w:keepLines w:val="0"/>
              <w:widowControl/>
              <w:suppressLineNumbers w:val="0"/>
              <w:spacing w:before="0" w:beforeAutospacing="0" w:after="0" w:afterAutospacing="0" w:line="555" w:lineRule="atLeast"/>
              <w:ind w:right="0"/>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40</w:t>
            </w:r>
          </w:p>
        </w:tc>
        <w:tc>
          <w:tcPr>
            <w:tcW w:w="977" w:type="pct"/>
            <w:vMerge w:val="continue"/>
          </w:tcPr>
          <w:p>
            <w:pPr>
              <w:pStyle w:val="11"/>
              <w:keepNext w:val="0"/>
              <w:keepLines w:val="0"/>
              <w:widowControl/>
              <w:suppressLineNumbers w:val="0"/>
              <w:spacing w:before="0" w:beforeAutospacing="0" w:after="0" w:afterAutospacing="0" w:line="555" w:lineRule="atLeast"/>
              <w:ind w:right="0"/>
              <w:rPr>
                <w:rStyle w:val="16"/>
                <w:rFonts w:hint="eastAsia" w:ascii="仿宋_GB2312" w:eastAsia="仿宋_GB2312" w:cs="仿宋_GB2312"/>
                <w:color w:val="2C3E50"/>
                <w:spacing w:val="0"/>
                <w:sz w:val="31"/>
                <w:szCs w:val="31"/>
                <w:shd w:val="clear" w:fill="FFFFFF"/>
                <w:vertAlign w:val="baseline"/>
              </w:rPr>
            </w:pPr>
          </w:p>
        </w:tc>
        <w:tc>
          <w:tcPr>
            <w:tcW w:w="1195" w:type="pct"/>
            <w:vMerge w:val="continue"/>
          </w:tcPr>
          <w:p>
            <w:pPr>
              <w:keepNext w:val="0"/>
              <w:keepLines w:val="0"/>
              <w:widowControl/>
              <w:suppressLineNumbers w:val="0"/>
              <w:jc w:val="left"/>
              <w:rPr>
                <w:rStyle w:val="16"/>
                <w:rFonts w:hint="eastAsia" w:ascii="仿宋_GB2312" w:eastAsia="仿宋_GB2312" w:cs="仿宋_GB2312"/>
                <w:color w:val="2C3E50"/>
                <w:spacing w:val="0"/>
                <w:sz w:val="31"/>
                <w:szCs w:val="31"/>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457" w:type="pct"/>
          </w:tcPr>
          <w:p>
            <w:pPr>
              <w:pStyle w:val="11"/>
              <w:keepNext w:val="0"/>
              <w:keepLines w:val="0"/>
              <w:widowControl/>
              <w:suppressLineNumbers w:val="0"/>
              <w:spacing w:before="0" w:beforeAutospacing="0" w:after="0" w:afterAutospacing="0" w:line="555" w:lineRule="atLeast"/>
              <w:ind w:right="0"/>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3</w:t>
            </w:r>
          </w:p>
        </w:tc>
        <w:tc>
          <w:tcPr>
            <w:tcW w:w="510" w:type="pct"/>
            <w:vMerge w:val="continue"/>
          </w:tcPr>
          <w:p>
            <w:pPr>
              <w:pStyle w:val="11"/>
              <w:keepNext w:val="0"/>
              <w:keepLines w:val="0"/>
              <w:widowControl/>
              <w:suppressLineNumbers w:val="0"/>
              <w:spacing w:before="0" w:beforeAutospacing="0" w:after="0" w:afterAutospacing="0" w:line="555" w:lineRule="atLeast"/>
              <w:ind w:right="0"/>
              <w:rPr>
                <w:rFonts w:hint="eastAsia" w:ascii="宋体" w:hAnsi="宋体" w:eastAsia="宋体" w:cs="宋体"/>
                <w:color w:val="000000"/>
                <w:kern w:val="0"/>
                <w:sz w:val="18"/>
                <w:szCs w:val="18"/>
                <w:lang w:val="en-US" w:eastAsia="zh-CN" w:bidi="ar"/>
              </w:rPr>
            </w:pPr>
          </w:p>
        </w:tc>
        <w:tc>
          <w:tcPr>
            <w:tcW w:w="565" w:type="pct"/>
          </w:tcPr>
          <w:p>
            <w:pPr>
              <w:pStyle w:val="11"/>
              <w:keepNext w:val="0"/>
              <w:keepLines w:val="0"/>
              <w:widowControl/>
              <w:suppressLineNumbers w:val="0"/>
              <w:spacing w:before="0" w:beforeAutospacing="0" w:after="0" w:afterAutospacing="0" w:line="555" w:lineRule="atLeast"/>
              <w:ind w:right="0"/>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商业项目</w:t>
            </w:r>
          </w:p>
        </w:tc>
        <w:tc>
          <w:tcPr>
            <w:tcW w:w="642" w:type="pct"/>
          </w:tcPr>
          <w:p>
            <w:pPr>
              <w:pStyle w:val="11"/>
              <w:keepNext w:val="0"/>
              <w:keepLines w:val="0"/>
              <w:widowControl/>
              <w:suppressLineNumbers w:val="0"/>
              <w:spacing w:before="0" w:beforeAutospacing="0" w:after="0" w:afterAutospacing="0" w:line="555" w:lineRule="atLeast"/>
              <w:ind w:right="0"/>
              <w:rPr>
                <w:rStyle w:val="16"/>
                <w:rFonts w:hint="eastAsia" w:ascii="仿宋_GB2312" w:eastAsia="仿宋_GB2312" w:cs="仿宋_GB2312"/>
                <w:color w:val="2C3E50"/>
                <w:spacing w:val="0"/>
                <w:sz w:val="31"/>
                <w:szCs w:val="31"/>
                <w:shd w:val="clear" w:fill="FFFFFF"/>
                <w:vertAlign w:val="baseline"/>
              </w:rPr>
            </w:pPr>
          </w:p>
        </w:tc>
        <w:tc>
          <w:tcPr>
            <w:tcW w:w="652" w:type="pct"/>
          </w:tcPr>
          <w:p>
            <w:pPr>
              <w:pStyle w:val="11"/>
              <w:keepNext w:val="0"/>
              <w:keepLines w:val="0"/>
              <w:widowControl/>
              <w:suppressLineNumbers w:val="0"/>
              <w:spacing w:before="0" w:beforeAutospacing="0" w:after="0" w:afterAutospacing="0" w:line="555" w:lineRule="atLeast"/>
              <w:ind w:right="0"/>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27</w:t>
            </w:r>
          </w:p>
        </w:tc>
        <w:tc>
          <w:tcPr>
            <w:tcW w:w="977" w:type="pct"/>
            <w:vMerge w:val="continue"/>
          </w:tcPr>
          <w:p>
            <w:pPr>
              <w:pStyle w:val="11"/>
              <w:keepNext w:val="0"/>
              <w:keepLines w:val="0"/>
              <w:widowControl/>
              <w:suppressLineNumbers w:val="0"/>
              <w:spacing w:before="0" w:beforeAutospacing="0" w:after="0" w:afterAutospacing="0" w:line="555" w:lineRule="atLeast"/>
              <w:ind w:right="0"/>
              <w:rPr>
                <w:rStyle w:val="16"/>
                <w:rFonts w:hint="eastAsia" w:ascii="仿宋_GB2312" w:eastAsia="仿宋_GB2312" w:cs="仿宋_GB2312"/>
                <w:color w:val="2C3E50"/>
                <w:spacing w:val="0"/>
                <w:sz w:val="31"/>
                <w:szCs w:val="31"/>
                <w:shd w:val="clear" w:fill="FFFFFF"/>
                <w:vertAlign w:val="baseline"/>
              </w:rPr>
            </w:pPr>
          </w:p>
        </w:tc>
        <w:tc>
          <w:tcPr>
            <w:tcW w:w="1195" w:type="pct"/>
            <w:vMerge w:val="continue"/>
          </w:tcPr>
          <w:p>
            <w:pPr>
              <w:pStyle w:val="11"/>
              <w:keepNext w:val="0"/>
              <w:keepLines w:val="0"/>
              <w:widowControl/>
              <w:suppressLineNumbers w:val="0"/>
              <w:spacing w:before="0" w:beforeAutospacing="0" w:after="0" w:afterAutospacing="0" w:line="555" w:lineRule="atLeast"/>
              <w:ind w:right="0"/>
              <w:rPr>
                <w:rStyle w:val="16"/>
                <w:rFonts w:hint="eastAsia" w:ascii="仿宋_GB2312" w:eastAsia="仿宋_GB2312" w:cs="仿宋_GB2312"/>
                <w:color w:val="2C3E50"/>
                <w:spacing w:val="0"/>
                <w:sz w:val="31"/>
                <w:szCs w:val="31"/>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457" w:type="pct"/>
          </w:tcPr>
          <w:p>
            <w:pPr>
              <w:pStyle w:val="11"/>
              <w:keepNext w:val="0"/>
              <w:keepLines w:val="0"/>
              <w:widowControl/>
              <w:suppressLineNumbers w:val="0"/>
              <w:spacing w:before="0" w:beforeAutospacing="0" w:after="0" w:afterAutospacing="0" w:line="555" w:lineRule="atLeast"/>
              <w:ind w:right="0"/>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w:t>
            </w:r>
          </w:p>
        </w:tc>
        <w:tc>
          <w:tcPr>
            <w:tcW w:w="510" w:type="pct"/>
            <w:vMerge w:val="continue"/>
          </w:tcPr>
          <w:p>
            <w:pPr>
              <w:pStyle w:val="11"/>
              <w:keepNext w:val="0"/>
              <w:keepLines w:val="0"/>
              <w:widowControl/>
              <w:suppressLineNumbers w:val="0"/>
              <w:spacing w:before="0" w:beforeAutospacing="0" w:after="0" w:afterAutospacing="0" w:line="555" w:lineRule="atLeast"/>
              <w:ind w:right="0"/>
              <w:rPr>
                <w:rFonts w:hint="eastAsia" w:ascii="宋体" w:hAnsi="宋体" w:eastAsia="宋体" w:cs="宋体"/>
                <w:color w:val="000000"/>
                <w:kern w:val="0"/>
                <w:sz w:val="18"/>
                <w:szCs w:val="18"/>
                <w:lang w:val="en-US" w:eastAsia="zh-CN" w:bidi="ar"/>
              </w:rPr>
            </w:pPr>
          </w:p>
        </w:tc>
        <w:tc>
          <w:tcPr>
            <w:tcW w:w="565" w:type="pct"/>
          </w:tcPr>
          <w:p>
            <w:pPr>
              <w:pStyle w:val="11"/>
              <w:keepNext w:val="0"/>
              <w:keepLines w:val="0"/>
              <w:widowControl/>
              <w:suppressLineNumbers w:val="0"/>
              <w:spacing w:before="0" w:beforeAutospacing="0" w:after="0" w:afterAutospacing="0" w:line="555" w:lineRule="atLeast"/>
              <w:ind w:right="0"/>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住房项目</w:t>
            </w:r>
          </w:p>
        </w:tc>
        <w:tc>
          <w:tcPr>
            <w:tcW w:w="642" w:type="pct"/>
          </w:tcPr>
          <w:p>
            <w:pPr>
              <w:pStyle w:val="11"/>
              <w:keepNext w:val="0"/>
              <w:keepLines w:val="0"/>
              <w:widowControl/>
              <w:suppressLineNumbers w:val="0"/>
              <w:spacing w:before="0" w:beforeAutospacing="0" w:after="0" w:afterAutospacing="0" w:line="555" w:lineRule="atLeast"/>
              <w:ind w:right="0"/>
              <w:rPr>
                <w:rStyle w:val="16"/>
                <w:rFonts w:hint="eastAsia" w:ascii="仿宋_GB2312" w:eastAsia="仿宋_GB2312" w:cs="仿宋_GB2312"/>
                <w:color w:val="2C3E50"/>
                <w:spacing w:val="0"/>
                <w:sz w:val="31"/>
                <w:szCs w:val="31"/>
                <w:shd w:val="clear" w:fill="FFFFFF"/>
                <w:vertAlign w:val="baseline"/>
              </w:rPr>
            </w:pPr>
          </w:p>
        </w:tc>
        <w:tc>
          <w:tcPr>
            <w:tcW w:w="652" w:type="pct"/>
          </w:tcPr>
          <w:p>
            <w:pPr>
              <w:pStyle w:val="11"/>
              <w:keepNext w:val="0"/>
              <w:keepLines w:val="0"/>
              <w:widowControl/>
              <w:suppressLineNumbers w:val="0"/>
              <w:spacing w:before="0" w:beforeAutospacing="0" w:after="0" w:afterAutospacing="0" w:line="555" w:lineRule="atLeast"/>
              <w:ind w:right="0"/>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41</w:t>
            </w:r>
          </w:p>
        </w:tc>
        <w:tc>
          <w:tcPr>
            <w:tcW w:w="977" w:type="pct"/>
            <w:vMerge w:val="continue"/>
          </w:tcPr>
          <w:p>
            <w:pPr>
              <w:pStyle w:val="11"/>
              <w:keepNext w:val="0"/>
              <w:keepLines w:val="0"/>
              <w:widowControl/>
              <w:suppressLineNumbers w:val="0"/>
              <w:spacing w:before="0" w:beforeAutospacing="0" w:after="0" w:afterAutospacing="0" w:line="555" w:lineRule="atLeast"/>
              <w:ind w:right="0"/>
              <w:rPr>
                <w:rStyle w:val="16"/>
                <w:rFonts w:hint="eastAsia" w:ascii="仿宋_GB2312" w:eastAsia="仿宋_GB2312" w:cs="仿宋_GB2312"/>
                <w:color w:val="2C3E50"/>
                <w:spacing w:val="0"/>
                <w:sz w:val="31"/>
                <w:szCs w:val="31"/>
                <w:shd w:val="clear" w:fill="FFFFFF"/>
                <w:vertAlign w:val="baseline"/>
              </w:rPr>
            </w:pPr>
          </w:p>
        </w:tc>
        <w:tc>
          <w:tcPr>
            <w:tcW w:w="1195" w:type="pct"/>
            <w:vMerge w:val="continue"/>
          </w:tcPr>
          <w:p>
            <w:pPr>
              <w:pStyle w:val="11"/>
              <w:keepNext w:val="0"/>
              <w:keepLines w:val="0"/>
              <w:widowControl/>
              <w:suppressLineNumbers w:val="0"/>
              <w:spacing w:before="0" w:beforeAutospacing="0" w:after="0" w:afterAutospacing="0" w:line="555" w:lineRule="atLeast"/>
              <w:ind w:right="0"/>
              <w:rPr>
                <w:rStyle w:val="16"/>
                <w:rFonts w:hint="eastAsia" w:ascii="仿宋_GB2312" w:eastAsia="仿宋_GB2312" w:cs="仿宋_GB2312"/>
                <w:color w:val="2C3E50"/>
                <w:spacing w:val="0"/>
                <w:sz w:val="31"/>
                <w:szCs w:val="31"/>
                <w:shd w:val="clear" w:fill="FFFFFF"/>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57" w:type="pct"/>
          </w:tcPr>
          <w:p>
            <w:pPr>
              <w:pStyle w:val="11"/>
              <w:keepNext w:val="0"/>
              <w:keepLines w:val="0"/>
              <w:widowControl/>
              <w:suppressLineNumbers w:val="0"/>
              <w:spacing w:before="0" w:beforeAutospacing="0" w:after="0" w:afterAutospacing="0" w:line="555" w:lineRule="atLeast"/>
              <w:ind w:right="0"/>
              <w:jc w:val="center"/>
              <w:rPr>
                <w:rFonts w:hint="default"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5</w:t>
            </w:r>
          </w:p>
        </w:tc>
        <w:tc>
          <w:tcPr>
            <w:tcW w:w="1075" w:type="pct"/>
            <w:gridSpan w:val="2"/>
          </w:tcPr>
          <w:p>
            <w:pPr>
              <w:pStyle w:val="11"/>
              <w:keepNext w:val="0"/>
              <w:keepLines w:val="0"/>
              <w:widowControl/>
              <w:suppressLineNumbers w:val="0"/>
              <w:spacing w:before="0" w:beforeAutospacing="0" w:after="0" w:afterAutospacing="0" w:line="555" w:lineRule="atLeast"/>
              <w:ind w:right="0"/>
              <w:jc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val="en-US" w:eastAsia="zh-CN" w:bidi="ar"/>
              </w:rPr>
              <w:t>包含的增值税率</w:t>
            </w:r>
          </w:p>
        </w:tc>
        <w:tc>
          <w:tcPr>
            <w:tcW w:w="2271" w:type="pct"/>
            <w:gridSpan w:val="3"/>
          </w:tcPr>
          <w:p>
            <w:pPr>
              <w:pStyle w:val="11"/>
              <w:keepNext w:val="0"/>
              <w:keepLines w:val="0"/>
              <w:widowControl/>
              <w:suppressLineNumbers w:val="0"/>
              <w:spacing w:before="0" w:beforeAutospacing="0" w:after="0" w:afterAutospacing="0" w:line="555" w:lineRule="atLeast"/>
              <w:ind w:right="0"/>
              <w:rPr>
                <w:rStyle w:val="16"/>
                <w:rFonts w:hint="default" w:ascii="仿宋_GB2312" w:eastAsia="仿宋_GB2312" w:cs="仿宋_GB2312"/>
                <w:color w:val="2C3E50"/>
                <w:spacing w:val="0"/>
                <w:sz w:val="31"/>
                <w:szCs w:val="31"/>
                <w:shd w:val="clear" w:fill="FFFFFF"/>
                <w:vertAlign w:val="baseline"/>
                <w:lang w:val="en-US" w:eastAsia="zh-CN"/>
              </w:rPr>
            </w:pPr>
            <w:r>
              <w:rPr>
                <w:rStyle w:val="16"/>
                <w:rFonts w:hint="eastAsia" w:ascii="仿宋_GB2312" w:eastAsia="仿宋_GB2312" w:cs="仿宋_GB2312"/>
                <w:color w:val="2C3E50"/>
                <w:spacing w:val="0"/>
                <w:sz w:val="31"/>
                <w:szCs w:val="31"/>
                <w:shd w:val="clear" w:fill="FFFFFF"/>
                <w:vertAlign w:val="baseline"/>
                <w:lang w:val="en-US" w:eastAsia="zh-CN"/>
              </w:rPr>
              <w:t xml:space="preserve">          %</w:t>
            </w:r>
          </w:p>
        </w:tc>
        <w:tc>
          <w:tcPr>
            <w:tcW w:w="1195" w:type="pct"/>
          </w:tcPr>
          <w:p>
            <w:pPr>
              <w:pStyle w:val="11"/>
              <w:keepNext w:val="0"/>
              <w:keepLines w:val="0"/>
              <w:widowControl/>
              <w:suppressLineNumbers w:val="0"/>
              <w:spacing w:before="0" w:beforeAutospacing="0" w:after="0" w:afterAutospacing="0" w:line="555" w:lineRule="atLeast"/>
              <w:ind w:right="0"/>
              <w:rPr>
                <w:rStyle w:val="16"/>
                <w:rFonts w:hint="eastAsia" w:ascii="仿宋_GB2312" w:eastAsia="仿宋_GB2312" w:cs="仿宋_GB2312"/>
                <w:color w:val="2C3E50"/>
                <w:spacing w:val="0"/>
                <w:sz w:val="31"/>
                <w:szCs w:val="31"/>
                <w:shd w:val="clear" w:fill="FFFFFF"/>
                <w:vertAlign w:val="baseline"/>
              </w:rPr>
            </w:pPr>
          </w:p>
        </w:tc>
      </w:tr>
    </w:tbl>
    <w:p>
      <w:pPr>
        <w:adjustRightInd w:val="0"/>
        <w:snapToGrid w:val="0"/>
        <w:spacing w:before="120" w:beforeLines="50"/>
        <w:ind w:left="-199" w:leftChars="-95" w:right="-313" w:rightChars="-149" w:firstLine="360"/>
        <w:rPr>
          <w:rFonts w:hint="eastAsia" w:ascii="宋体" w:hAnsi="宋体"/>
          <w:color w:val="auto"/>
          <w:sz w:val="18"/>
          <w:szCs w:val="18"/>
          <w:highlight w:val="none"/>
          <w:lang w:val="en-US" w:eastAsia="zh-CN"/>
        </w:rPr>
      </w:pPr>
      <w:r>
        <w:rPr>
          <w:rFonts w:hint="eastAsia" w:ascii="宋体" w:hAnsi="宋体"/>
          <w:color w:val="auto"/>
          <w:sz w:val="18"/>
          <w:szCs w:val="18"/>
          <w:highlight w:val="none"/>
          <w:lang w:val="en-US" w:eastAsia="zh-CN"/>
        </w:rPr>
        <w:t>注：</w:t>
      </w:r>
    </w:p>
    <w:p>
      <w:pPr>
        <w:adjustRightInd w:val="0"/>
        <w:snapToGrid w:val="0"/>
        <w:spacing w:before="120" w:beforeLines="50"/>
        <w:ind w:left="-199" w:leftChars="-95" w:right="-313" w:rightChars="-149" w:firstLine="360"/>
        <w:rPr>
          <w:rFonts w:hint="default" w:ascii="宋体" w:hAnsi="宋体"/>
          <w:color w:val="auto"/>
          <w:sz w:val="18"/>
          <w:szCs w:val="18"/>
          <w:highlight w:val="none"/>
          <w:lang w:val="en-US"/>
        </w:rPr>
      </w:pPr>
      <w:r>
        <w:rPr>
          <w:rFonts w:hint="eastAsia" w:ascii="宋体" w:hAnsi="宋体"/>
          <w:color w:val="auto"/>
          <w:sz w:val="18"/>
          <w:szCs w:val="18"/>
          <w:highlight w:val="none"/>
          <w:lang w:val="en-US" w:eastAsia="zh-CN"/>
        </w:rPr>
        <w:t>1.本次检查范围为截止2024年第二季度底深圳市房屋租赁运营管理有限公司计划承接的物业自营项目40个，非物业自营商业项目27个（商铺数量约616家，每次检查不少于25家商铺，最终做到商铺全年全覆盖），非物业自营、非规模化租赁住房项目41个，三类项目共检查约108</w:t>
      </w:r>
      <w:bookmarkStart w:id="0" w:name="_GoBack"/>
      <w:bookmarkEnd w:id="0"/>
      <w:r>
        <w:rPr>
          <w:rFonts w:hint="eastAsia" w:ascii="宋体" w:hAnsi="宋体"/>
          <w:color w:val="auto"/>
          <w:sz w:val="18"/>
          <w:szCs w:val="18"/>
          <w:highlight w:val="none"/>
          <w:lang w:val="en-US" w:eastAsia="zh-CN"/>
        </w:rPr>
        <w:t>次。计划服务期为2024年7月-2025年7月（具体时间以实际检查情况为准）。</w:t>
      </w:r>
    </w:p>
    <w:p>
      <w:pPr>
        <w:adjustRightInd w:val="0"/>
        <w:snapToGrid w:val="0"/>
        <w:spacing w:before="120" w:beforeLines="50"/>
        <w:ind w:left="-199" w:leftChars="-95" w:right="-313" w:rightChars="-149" w:firstLine="360"/>
        <w:rPr>
          <w:rFonts w:ascii="宋体" w:hAnsi="宋体"/>
          <w:color w:val="auto"/>
          <w:sz w:val="18"/>
          <w:szCs w:val="18"/>
          <w:highlight w:val="none"/>
        </w:rPr>
      </w:pPr>
      <w:r>
        <w:rPr>
          <w:rFonts w:hint="eastAsia" w:ascii="宋体" w:hAnsi="宋体"/>
          <w:color w:val="auto"/>
          <w:sz w:val="18"/>
          <w:szCs w:val="18"/>
          <w:highlight w:val="none"/>
          <w:lang w:val="en-US" w:eastAsia="zh-CN"/>
        </w:rPr>
        <w:t>2</w:t>
      </w:r>
      <w:r>
        <w:rPr>
          <w:rFonts w:ascii="宋体" w:hAnsi="宋体"/>
          <w:color w:val="auto"/>
          <w:sz w:val="18"/>
          <w:szCs w:val="18"/>
          <w:highlight w:val="none"/>
        </w:rPr>
        <w:t>.</w:t>
      </w:r>
      <w:r>
        <w:rPr>
          <w:rFonts w:hint="eastAsia" w:ascii="宋体" w:hAnsi="宋体"/>
          <w:color w:val="auto"/>
          <w:sz w:val="18"/>
          <w:szCs w:val="18"/>
          <w:highlight w:val="none"/>
          <w:lang w:val="en-US" w:eastAsia="zh-CN"/>
        </w:rPr>
        <w:t>需</w:t>
      </w:r>
      <w:r>
        <w:rPr>
          <w:rFonts w:hint="eastAsia" w:ascii="宋体" w:hAnsi="宋体"/>
          <w:color w:val="auto"/>
          <w:sz w:val="18"/>
          <w:szCs w:val="18"/>
          <w:highlight w:val="none"/>
        </w:rPr>
        <w:t>根据</w:t>
      </w:r>
      <w:r>
        <w:rPr>
          <w:rFonts w:ascii="宋体" w:hAnsi="宋体"/>
          <w:color w:val="auto"/>
          <w:sz w:val="18"/>
          <w:szCs w:val="18"/>
          <w:highlight w:val="none"/>
        </w:rPr>
        <w:t>专项监督检查需要，</w:t>
      </w:r>
      <w:r>
        <w:rPr>
          <w:rFonts w:hint="eastAsia" w:ascii="宋体" w:hAnsi="宋体"/>
          <w:color w:val="auto"/>
          <w:sz w:val="18"/>
          <w:szCs w:val="18"/>
          <w:highlight w:val="none"/>
        </w:rPr>
        <w:t>派出</w:t>
      </w:r>
      <w:r>
        <w:rPr>
          <w:rFonts w:ascii="宋体" w:hAnsi="宋体"/>
          <w:color w:val="auto"/>
          <w:sz w:val="18"/>
          <w:szCs w:val="18"/>
          <w:highlight w:val="none"/>
        </w:rPr>
        <w:t>具备相应专长的</w:t>
      </w:r>
      <w:r>
        <w:rPr>
          <w:rFonts w:hint="eastAsia" w:ascii="宋体" w:hAnsi="宋体"/>
          <w:color w:val="auto"/>
          <w:sz w:val="18"/>
          <w:szCs w:val="18"/>
          <w:highlight w:val="none"/>
        </w:rPr>
        <w:t>安全技术</w:t>
      </w:r>
      <w:r>
        <w:rPr>
          <w:rFonts w:ascii="宋体" w:hAnsi="宋体"/>
          <w:color w:val="auto"/>
          <w:sz w:val="18"/>
          <w:szCs w:val="18"/>
          <w:highlight w:val="none"/>
        </w:rPr>
        <w:t>人员检查</w:t>
      </w:r>
      <w:r>
        <w:rPr>
          <w:rFonts w:hint="eastAsia" w:ascii="宋体" w:hAnsi="宋体"/>
          <w:color w:val="auto"/>
          <w:sz w:val="18"/>
          <w:szCs w:val="18"/>
          <w:highlight w:val="none"/>
          <w:lang w:val="en-US" w:eastAsia="zh-CN"/>
        </w:rPr>
        <w:t>运管</w:t>
      </w:r>
      <w:r>
        <w:rPr>
          <w:rFonts w:ascii="宋体" w:hAnsi="宋体"/>
          <w:color w:val="auto"/>
          <w:sz w:val="18"/>
          <w:szCs w:val="18"/>
          <w:highlight w:val="none"/>
        </w:rPr>
        <w:t>项目，提出</w:t>
      </w:r>
      <w:r>
        <w:rPr>
          <w:rFonts w:hint="eastAsia" w:ascii="宋体" w:hAnsi="宋体"/>
          <w:color w:val="auto"/>
          <w:sz w:val="18"/>
          <w:szCs w:val="18"/>
          <w:highlight w:val="none"/>
          <w:lang w:eastAsia="zh-CN"/>
        </w:rPr>
        <w:t>问题</w:t>
      </w:r>
      <w:r>
        <w:rPr>
          <w:rFonts w:ascii="宋体" w:hAnsi="宋体"/>
          <w:color w:val="auto"/>
          <w:sz w:val="18"/>
          <w:szCs w:val="18"/>
          <w:highlight w:val="none"/>
        </w:rPr>
        <w:t>和整改</w:t>
      </w:r>
      <w:r>
        <w:rPr>
          <w:rFonts w:hint="eastAsia" w:ascii="宋体" w:hAnsi="宋体"/>
          <w:color w:val="auto"/>
          <w:sz w:val="18"/>
          <w:szCs w:val="18"/>
          <w:highlight w:val="none"/>
        </w:rPr>
        <w:t>要求</w:t>
      </w:r>
      <w:r>
        <w:rPr>
          <w:rFonts w:ascii="宋体" w:hAnsi="宋体"/>
          <w:color w:val="auto"/>
          <w:sz w:val="18"/>
          <w:szCs w:val="18"/>
          <w:highlight w:val="none"/>
        </w:rPr>
        <w:t>。</w:t>
      </w:r>
      <w:r>
        <w:rPr>
          <w:rFonts w:hint="eastAsia" w:ascii="宋体" w:hAnsi="宋体"/>
          <w:color w:val="auto"/>
          <w:sz w:val="18"/>
          <w:szCs w:val="18"/>
          <w:highlight w:val="none"/>
          <w:lang w:val="en-US" w:eastAsia="zh-CN"/>
        </w:rPr>
        <w:t>物业项目要求至少3名专业工程师（电气工程师、消防工程师、安全工程师）、商业及住房要求至少2名专业工程师（电气工程师、消防工程师）。</w:t>
      </w:r>
    </w:p>
    <w:p>
      <w:pPr>
        <w:adjustRightInd w:val="0"/>
        <w:snapToGrid w:val="0"/>
        <w:spacing w:before="120" w:beforeLines="50"/>
        <w:ind w:left="-199" w:leftChars="-95" w:right="-313" w:rightChars="-149" w:firstLine="360"/>
        <w:rPr>
          <w:rFonts w:ascii="宋体" w:hAnsi="宋体"/>
          <w:color w:val="auto"/>
          <w:sz w:val="18"/>
          <w:szCs w:val="18"/>
          <w:highlight w:val="none"/>
        </w:rPr>
      </w:pPr>
      <w:r>
        <w:rPr>
          <w:rFonts w:hint="eastAsia" w:ascii="宋体" w:hAnsi="宋体"/>
          <w:color w:val="auto"/>
          <w:sz w:val="18"/>
          <w:szCs w:val="18"/>
          <w:highlight w:val="none"/>
          <w:lang w:val="en-US" w:eastAsia="zh-CN"/>
        </w:rPr>
        <w:t>3.</w:t>
      </w:r>
      <w:r>
        <w:rPr>
          <w:rFonts w:hint="eastAsia" w:ascii="宋体" w:hAnsi="宋体"/>
          <w:color w:val="auto"/>
          <w:sz w:val="18"/>
          <w:szCs w:val="18"/>
          <w:highlight w:val="none"/>
        </w:rPr>
        <w:t>投标人应对本项目进行详细了解，对今后可能产生的困难以及将发生的风险及相关费用充分估计，计入本次投标报价中。</w:t>
      </w:r>
    </w:p>
    <w:p>
      <w:pPr>
        <w:adjustRightInd w:val="0"/>
        <w:snapToGrid w:val="0"/>
        <w:spacing w:before="120" w:beforeLines="50"/>
        <w:ind w:left="-199" w:leftChars="-95" w:right="-313" w:rightChars="-149" w:firstLine="360"/>
        <w:rPr>
          <w:rFonts w:ascii="宋体" w:hAnsi="宋体"/>
          <w:color w:val="auto"/>
          <w:sz w:val="18"/>
          <w:szCs w:val="18"/>
          <w:highlight w:val="none"/>
        </w:rPr>
      </w:pPr>
      <w:r>
        <w:rPr>
          <w:rFonts w:hint="eastAsia" w:ascii="宋体" w:hAnsi="宋体"/>
          <w:color w:val="auto"/>
          <w:sz w:val="18"/>
          <w:szCs w:val="18"/>
          <w:highlight w:val="none"/>
          <w:lang w:val="en-US" w:eastAsia="zh-CN"/>
        </w:rPr>
        <w:t>4</w:t>
      </w:r>
      <w:r>
        <w:rPr>
          <w:rFonts w:ascii="宋体" w:hAnsi="宋体"/>
          <w:color w:val="auto"/>
          <w:sz w:val="18"/>
          <w:szCs w:val="18"/>
          <w:highlight w:val="none"/>
        </w:rPr>
        <w:t>.</w:t>
      </w:r>
      <w:r>
        <w:rPr>
          <w:rFonts w:hint="eastAsia" w:ascii="宋体" w:hAnsi="宋体"/>
          <w:color w:val="auto"/>
          <w:sz w:val="18"/>
          <w:szCs w:val="18"/>
          <w:highlight w:val="none"/>
        </w:rPr>
        <w:t>报价表中报价应包含全部人工、管理、利润、交通、服务、接待、税金等发生的所有费用。本次投标产生的一切费用由投标人自理，投标报价为最终报价，投标人不得要求追加任何费用。</w:t>
      </w:r>
    </w:p>
    <w:p>
      <w:pPr>
        <w:rPr>
          <w:rFonts w:hint="eastAsia" w:ascii="仿宋_GB2312" w:hAnsi="仿宋_GB2312" w:eastAsia="仿宋_GB2312" w:cs="仿宋_GB2312"/>
          <w:kern w:val="0"/>
          <w:sz w:val="28"/>
          <w:szCs w:val="28"/>
          <w:lang w:val="en-US" w:eastAsia="zh-CN"/>
        </w:rPr>
      </w:pPr>
    </w:p>
    <w:p>
      <w:pPr>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报价</w:t>
      </w:r>
      <w:r>
        <w:rPr>
          <w:rFonts w:hint="eastAsia" w:ascii="仿宋_GB2312" w:hAnsi="仿宋_GB2312" w:eastAsia="仿宋_GB2312" w:cs="仿宋_GB2312"/>
          <w:kern w:val="0"/>
          <w:sz w:val="28"/>
          <w:szCs w:val="28"/>
        </w:rPr>
        <w:t xml:space="preserve">单位（公章）：   </w:t>
      </w:r>
    </w:p>
    <w:p>
      <w:pPr>
        <w:wordWrap w:val="0"/>
        <w:spacing w:before="0" w:beforeAutospacing="0" w:after="0" w:afterAutospacing="0" w:line="36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lang w:val="en-US" w:eastAsia="zh-CN"/>
        </w:rPr>
        <w:t>报价</w:t>
      </w:r>
      <w:r>
        <w:rPr>
          <w:rFonts w:hint="eastAsia" w:ascii="仿宋_GB2312" w:hAnsi="仿宋_GB2312" w:eastAsia="仿宋_GB2312" w:cs="仿宋_GB2312"/>
          <w:kern w:val="0"/>
          <w:sz w:val="28"/>
          <w:szCs w:val="28"/>
        </w:rPr>
        <w:t xml:space="preserve">人名称：             </w:t>
      </w:r>
    </w:p>
    <w:p>
      <w:pPr>
        <w:wordWrap w:val="0"/>
        <w:spacing w:before="0" w:beforeAutospacing="0" w:after="0" w:afterAutospacing="0" w:line="360" w:lineRule="auto"/>
        <w:rPr>
          <w:rFonts w:ascii="仿宋_GB2312" w:hAnsi="仿宋_GB2312" w:eastAsia="仿宋_GB2312" w:cs="仿宋_GB2312"/>
          <w:kern w:val="0"/>
          <w:sz w:val="28"/>
          <w:szCs w:val="28"/>
        </w:rPr>
      </w:pPr>
      <w:r>
        <w:rPr>
          <w:rFonts w:hint="eastAsia" w:ascii="仿宋_GB2312" w:hAnsi="仿宋_GB2312" w:eastAsia="仿宋_GB2312" w:cs="仿宋_GB2312"/>
          <w:kern w:val="0"/>
          <w:sz w:val="28"/>
          <w:szCs w:val="28"/>
        </w:rPr>
        <w:t>日期：</w:t>
      </w:r>
    </w:p>
    <w:p>
      <w:pPr>
        <w:rPr>
          <w:rFonts w:hint="default" w:ascii="Calibri" w:hAnsi="Calibri" w:eastAsia="宋体" w:cs="Times New Roman"/>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altName w:val="微软雅黑"/>
    <w:panose1 w:val="02010600040101010101"/>
    <w:charset w:val="86"/>
    <w:family w:val="auto"/>
    <w:pitch w:val="default"/>
    <w:sig w:usb0="00000000" w:usb1="00000000" w:usb2="00000000" w:usb3="00000000" w:csb0="0004009F" w:csb1="DFD70000"/>
  </w:font>
  <w:font w:name="文星简小标宋">
    <w:altName w:val="宋体"/>
    <w:panose1 w:val="00000000000000000000"/>
    <w:charset w:val="00"/>
    <w:family w:val="auto"/>
    <w:pitch w:val="default"/>
    <w:sig w:usb0="00000000" w:usb1="00000000" w:usb2="00000000"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U0OWJlYzA4YTgwODdkYjI0ZjQ5N2ZjZmQyZjMyOWYifQ=="/>
  </w:docVars>
  <w:rsids>
    <w:rsidRoot w:val="49C47D96"/>
    <w:rsid w:val="07651114"/>
    <w:rsid w:val="08B830AA"/>
    <w:rsid w:val="0EB1405F"/>
    <w:rsid w:val="198E7B0C"/>
    <w:rsid w:val="1C313C66"/>
    <w:rsid w:val="1DC558E6"/>
    <w:rsid w:val="1E212505"/>
    <w:rsid w:val="22B53421"/>
    <w:rsid w:val="23397CD8"/>
    <w:rsid w:val="29604181"/>
    <w:rsid w:val="2B524D23"/>
    <w:rsid w:val="2E377782"/>
    <w:rsid w:val="2E862DF3"/>
    <w:rsid w:val="335B590F"/>
    <w:rsid w:val="393960FA"/>
    <w:rsid w:val="3A3A18F1"/>
    <w:rsid w:val="3D07322A"/>
    <w:rsid w:val="44BA311D"/>
    <w:rsid w:val="45D23CD2"/>
    <w:rsid w:val="49C47D96"/>
    <w:rsid w:val="4F4A2285"/>
    <w:rsid w:val="57587EDB"/>
    <w:rsid w:val="5B025E47"/>
    <w:rsid w:val="61E1206A"/>
    <w:rsid w:val="6B8538F6"/>
    <w:rsid w:val="6BAB7455"/>
    <w:rsid w:val="73643C6C"/>
    <w:rsid w:val="76B03549"/>
    <w:rsid w:val="7B026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customStyle="1" w:styleId="2">
    <w:name w:val="非政府正文"/>
    <w:basedOn w:val="1"/>
    <w:qFormat/>
    <w:uiPriority w:val="0"/>
  </w:style>
  <w:style w:type="paragraph" w:styleId="3">
    <w:name w:val="Body Text"/>
    <w:basedOn w:val="1"/>
    <w:next w:val="4"/>
    <w:qFormat/>
    <w:uiPriority w:val="1"/>
    <w:pPr>
      <w:ind w:left="141"/>
    </w:pPr>
    <w:rPr>
      <w:rFonts w:ascii="华文细黑" w:hAnsi="华文细黑" w:eastAsia="华文细黑"/>
      <w:sz w:val="24"/>
    </w:rPr>
  </w:style>
  <w:style w:type="paragraph" w:styleId="4">
    <w:name w:val="Body Text First Indent"/>
    <w:basedOn w:val="3"/>
    <w:qFormat/>
    <w:uiPriority w:val="0"/>
    <w:pPr>
      <w:ind w:firstLine="420" w:firstLineChars="100"/>
    </w:pPr>
    <w:rPr>
      <w:rFonts w:ascii="Calibri" w:hAnsi="Calibri" w:eastAsia="文星简小标宋"/>
      <w:sz w:val="44"/>
      <w:szCs w:val="20"/>
    </w:rPr>
  </w:style>
  <w:style w:type="paragraph" w:styleId="5">
    <w:name w:val="Body Text Indent"/>
    <w:basedOn w:val="1"/>
    <w:qFormat/>
    <w:uiPriority w:val="0"/>
    <w:pPr>
      <w:spacing w:after="120"/>
      <w:ind w:left="420" w:leftChars="200"/>
    </w:pPr>
    <w:rPr>
      <w:szCs w:val="24"/>
    </w:rPr>
  </w:style>
  <w:style w:type="paragraph" w:styleId="6">
    <w:name w:val="Plain Text"/>
    <w:basedOn w:val="1"/>
    <w:qFormat/>
    <w:uiPriority w:val="0"/>
    <w:rPr>
      <w:rFonts w:ascii="宋体" w:hAnsi="Courier New" w:cs="Courier New"/>
      <w:szCs w:val="21"/>
    </w:rPr>
  </w:style>
  <w:style w:type="paragraph" w:styleId="7">
    <w:name w:val="Body Text Indent 2"/>
    <w:basedOn w:val="1"/>
    <w:qFormat/>
    <w:uiPriority w:val="0"/>
    <w:pPr>
      <w:spacing w:line="500" w:lineRule="exact"/>
      <w:ind w:left="397" w:firstLine="539"/>
    </w:pPr>
    <w:rPr>
      <w:rFonts w:ascii="宋体" w:hAnsi="华文中宋"/>
      <w:sz w:val="26"/>
      <w:szCs w:val="20"/>
    </w:rPr>
  </w:style>
  <w:style w:type="paragraph" w:styleId="8">
    <w:name w:val="footer"/>
    <w:basedOn w:val="1"/>
    <w:unhideWhenUsed/>
    <w:qFormat/>
    <w:uiPriority w:val="0"/>
    <w:pPr>
      <w:tabs>
        <w:tab w:val="center" w:pos="4153"/>
        <w:tab w:val="right" w:pos="8306"/>
      </w:tabs>
      <w:snapToGrid w:val="0"/>
      <w:jc w:val="left"/>
    </w:pPr>
    <w:rPr>
      <w:sz w:val="18"/>
      <w:szCs w:val="18"/>
    </w:rPr>
  </w:style>
  <w:style w:type="paragraph" w:styleId="9">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0">
    <w:name w:val="Body Text Indent 3"/>
    <w:basedOn w:val="1"/>
    <w:qFormat/>
    <w:uiPriority w:val="0"/>
    <w:pPr>
      <w:adjustRightInd w:val="0"/>
      <w:snapToGrid w:val="0"/>
      <w:spacing w:line="360" w:lineRule="auto"/>
      <w:ind w:firstLine="560" w:firstLineChars="200"/>
    </w:pPr>
    <w:rPr>
      <w:sz w:val="2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paragraph" w:styleId="12">
    <w:name w:val="Body Text First Indent 2"/>
    <w:basedOn w:val="5"/>
    <w:unhideWhenUsed/>
    <w:qFormat/>
    <w:uiPriority w:val="99"/>
    <w:pPr>
      <w:ind w:firstLine="420" w:firstLineChars="200"/>
    </w:pPr>
  </w:style>
  <w:style w:type="table" w:styleId="14">
    <w:name w:val="Table Grid"/>
    <w:basedOn w:val="13"/>
    <w:qFormat/>
    <w:uiPriority w:val="3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basedOn w:val="15"/>
    <w:qFormat/>
    <w:uiPriority w:val="0"/>
  </w:style>
  <w:style w:type="paragraph" w:styleId="18">
    <w:name w:val="List Paragraph"/>
    <w:basedOn w:val="1"/>
    <w:qFormat/>
    <w:uiPriority w:val="34"/>
    <w:pPr>
      <w:ind w:firstLine="420" w:firstLineChars="200"/>
    </w:pPr>
  </w:style>
  <w:style w:type="character" w:customStyle="1" w:styleId="19">
    <w:name w:val="font01"/>
    <w:basedOn w:val="15"/>
    <w:qFormat/>
    <w:uiPriority w:val="0"/>
    <w:rPr>
      <w:rFonts w:hint="eastAsia" w:ascii="仿宋" w:hAnsi="仿宋" w:eastAsia="仿宋" w:cs="仿宋"/>
      <w:b/>
      <w:bCs/>
      <w:color w:val="000000"/>
      <w:sz w:val="20"/>
      <w:szCs w:val="20"/>
      <w:u w:val="none"/>
    </w:rPr>
  </w:style>
  <w:style w:type="character" w:customStyle="1" w:styleId="20">
    <w:name w:val="font31"/>
    <w:basedOn w:val="15"/>
    <w:qFormat/>
    <w:uiPriority w:val="0"/>
    <w:rPr>
      <w:rFonts w:hint="eastAsia" w:ascii="仿宋" w:hAnsi="仿宋" w:eastAsia="仿宋" w:cs="仿宋"/>
      <w:color w:val="000000"/>
      <w:sz w:val="20"/>
      <w:szCs w:val="20"/>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507</Words>
  <Characters>596</Characters>
  <Lines>0</Lines>
  <Paragraphs>0</Paragraphs>
  <TotalTime>11</TotalTime>
  <ScaleCrop>false</ScaleCrop>
  <LinksUpToDate>false</LinksUpToDate>
  <CharactersWithSpaces>614</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2023-01-05T03:31:00Z</dcterms:created>
  <dc:creator>a20220148</dc:creator>
  <cp:lastModifiedBy>张洋</cp:lastModifiedBy>
  <cp:lastPrinted>2023-01-05T07:01:00Z</cp:lastPrinted>
  <dcterms:modified xsi:type="dcterms:W3CDTF">2024-04-17T06:15:57Z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62C134E1A0224DB9ACDD412E04EF3212</vt:lpwstr>
  </property>
</Properties>
</file>