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color w:val="000000"/>
          <w:sz w:val="24"/>
        </w:rPr>
        <w:t>附件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</w:t>
      </w:r>
      <w:r>
        <w:rPr>
          <w:rFonts w:ascii="宋体" w:hAnsi="宋体"/>
          <w:b/>
          <w:bCs/>
          <w:color w:val="000000"/>
          <w:sz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响应文件</w:t>
      </w:r>
      <w:r>
        <w:rPr>
          <w:rFonts w:ascii="宋体" w:hAnsi="宋体"/>
          <w:b/>
          <w:bCs/>
          <w:color w:val="000000"/>
          <w:sz w:val="24"/>
        </w:rPr>
        <w:t>格式</w:t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员工总数及研发人员数量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产品及服务优势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描述产品相对其他竞品在功能和技术上的优势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描述提供服务的优势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及相关人员职业证书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（投标人需提供公证机构执业证书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及公司相关人员职业证书或</w:t>
      </w:r>
      <w:r>
        <w:rPr>
          <w:rFonts w:hint="eastAsia" w:ascii="宋体" w:hAnsi="宋体" w:eastAsia="宋体"/>
          <w:bCs/>
          <w:sz w:val="24"/>
          <w:szCs w:val="24"/>
        </w:rPr>
        <w:t>相关证明文件复印件并加盖投标人公章。）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r>
        <w:br w:type="page"/>
      </w:r>
    </w:p>
    <w:p>
      <w:pPr>
        <w:spacing w:before="100" w:line="360" w:lineRule="auto"/>
        <w:jc w:val="left"/>
        <w:rPr>
          <w:rFonts w:hint="eastAsia" w:ascii="黑体" w:hAnsi="黑体" w:eastAsia="黑体"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/>
          <w:b/>
          <w:sz w:val="24"/>
          <w:szCs w:val="24"/>
        </w:rPr>
        <w:t>报价</w:t>
      </w: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tbl>
      <w:tblPr>
        <w:tblStyle w:val="10"/>
        <w:tblpPr w:leftFromText="180" w:rightFromText="180" w:vertAnchor="text" w:horzAnchor="page" w:tblpX="1117" w:tblpY="546"/>
        <w:tblOverlap w:val="never"/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52"/>
        <w:gridCol w:w="1470"/>
        <w:gridCol w:w="1730"/>
        <w:gridCol w:w="2135"/>
        <w:gridCol w:w="2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设计内容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设计费（含税价）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增值税税率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/>
              </w:rPr>
            </w:pP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pStyle w:val="6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单位（公章）：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人名称：             </w:t>
      </w:r>
    </w:p>
    <w:p>
      <w:pPr>
        <w:wordWrap w:val="0"/>
        <w:spacing w:before="0" w:beforeAutospacing="0" w:after="0" w:afterAutospacing="0"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</w:p>
    <w:p>
      <w:pPr>
        <w:rPr>
          <w:rFonts w:hint="eastAsia" w:ascii="Calibri" w:hAnsi="Calibri" w:eastAsia="宋体" w:cs="Times New Roman"/>
        </w:rPr>
      </w:pPr>
      <w:r>
        <w:rPr>
          <w:rFonts w:ascii="Calibri" w:hAnsi="Calibri" w:eastAsia="宋体" w:cs="Times New Roman"/>
        </w:rPr>
        <w:br w:type="page"/>
      </w:r>
    </w:p>
    <w:p>
      <w:pPr>
        <w:numPr>
          <w:ilvl w:val="0"/>
          <w:numId w:val="0"/>
        </w:numPr>
        <w:jc w:val="left"/>
        <w:outlineLvl w:val="2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4、同类业绩情况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10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92"/>
        <w:gridCol w:w="1977"/>
        <w:gridCol w:w="222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甲方单位名称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请提供近三年1个及以上同类业绩，附提供合同关键页</w:t>
      </w:r>
      <w:r>
        <w:rPr>
          <w:rFonts w:hint="eastAsia" w:ascii="宋体" w:hAnsi="宋体" w:eastAsia="宋体"/>
          <w:bCs/>
          <w:sz w:val="24"/>
          <w:szCs w:val="24"/>
        </w:rPr>
        <w:t>）</w:t>
      </w:r>
    </w:p>
    <w:p>
      <w:pPr>
        <w:pStyle w:val="5"/>
        <w:rPr>
          <w:rFonts w:hint="eastAsia" w:ascii="宋体" w:hAnsi="宋体" w:eastAsia="宋体"/>
          <w:bCs/>
          <w:sz w:val="24"/>
          <w:szCs w:val="24"/>
        </w:rPr>
      </w:pP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9C47D96"/>
    <w:rsid w:val="07651114"/>
    <w:rsid w:val="08B830AA"/>
    <w:rsid w:val="0FEE5488"/>
    <w:rsid w:val="128B6CB6"/>
    <w:rsid w:val="1DC558E6"/>
    <w:rsid w:val="1E212505"/>
    <w:rsid w:val="2B524D23"/>
    <w:rsid w:val="2E862DF3"/>
    <w:rsid w:val="30BD0622"/>
    <w:rsid w:val="393960FA"/>
    <w:rsid w:val="49C47D96"/>
    <w:rsid w:val="5BD43855"/>
    <w:rsid w:val="61E3449C"/>
    <w:rsid w:val="643E628F"/>
    <w:rsid w:val="6B8538F6"/>
    <w:rsid w:val="6BAB7455"/>
    <w:rsid w:val="73643C6C"/>
    <w:rsid w:val="76B0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szCs w:val="24"/>
    </w:rPr>
  </w:style>
  <w:style w:type="paragraph" w:customStyle="1" w:styleId="4">
    <w:name w:val="xl53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黑体" w:hAnsi="宋体" w:eastAsia="黑体"/>
      <w:kern w:val="0"/>
      <w:sz w:val="24"/>
    </w:rPr>
  </w:style>
  <w:style w:type="paragraph" w:styleId="5">
    <w:name w:val="Body Text"/>
    <w:basedOn w:val="1"/>
    <w:next w:val="6"/>
    <w:autoRedefine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2023-01-05T03:31:00Z</dcterms:created>
  <dc:creator>a20220148</dc:creator>
  <cp:lastModifiedBy>陈嵘</cp:lastModifiedBy>
  <cp:lastPrinted>2023-01-05T07:01:00Z</cp:lastPrinted>
  <dcterms:modified xsi:type="dcterms:W3CDTF">2024-05-21T10:02:19Z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17EB3E790197412DB978E86B1D5AEF2D_13</vt:lpwstr>
  </property>
</Properties>
</file>